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A3E4F85" w14:textId="28B7F007" w:rsidR="00AB3605" w:rsidRPr="008D7547" w:rsidRDefault="00941E3B" w:rsidP="00A326EC">
      <w:pPr>
        <w:pStyle w:val="Body"/>
        <w:spacing w:line="480" w:lineRule="auto"/>
        <w:jc w:val="center"/>
        <w:rPr>
          <w:rFonts w:ascii="Cambria" w:hAnsi="Cambria" w:cs="cambri"/>
        </w:rPr>
      </w:pPr>
      <w:r w:rsidRPr="008D7547">
        <w:rPr>
          <w:rFonts w:ascii="Cambria" w:hAnsi="Cambria" w:cs="cambri"/>
        </w:rPr>
        <w:t>Gandhi’</w:t>
      </w:r>
      <w:r w:rsidRPr="008D7547">
        <w:rPr>
          <w:rFonts w:ascii="Cambria" w:hAnsi="Cambria" w:cs="cambri"/>
          <w:lang w:val="en-US"/>
        </w:rPr>
        <w:t xml:space="preserve">s Cosmopolitanism: Glimpses of </w:t>
      </w:r>
      <w:r w:rsidR="00A326EC">
        <w:rPr>
          <w:rFonts w:ascii="Cambria" w:hAnsi="Cambria" w:cs="cambri"/>
          <w:lang w:val="en-US"/>
        </w:rPr>
        <w:t xml:space="preserve">His </w:t>
      </w:r>
      <w:r w:rsidRPr="008D7547">
        <w:rPr>
          <w:rFonts w:ascii="Cambria" w:hAnsi="Cambria" w:cs="cambri"/>
          <w:lang w:val="en-US"/>
        </w:rPr>
        <w:t>Enlightenment Aspirations</w:t>
      </w:r>
      <w:r w:rsidR="000A4B78" w:rsidRPr="000A4B78">
        <w:rPr>
          <w:rStyle w:val="EndnoteReference"/>
          <w:rFonts w:ascii="Cambria" w:hAnsi="Cambria" w:cs="cambri"/>
          <w:lang w:val="en-US"/>
        </w:rPr>
        <w:endnoteReference w:customMarkFollows="1" w:id="1"/>
        <w:sym w:font="Symbol" w:char="F02A"/>
      </w:r>
    </w:p>
    <w:p w14:paraId="36E749F8" w14:textId="121EEC40" w:rsidR="00DD14B5" w:rsidRDefault="00941E3B" w:rsidP="00A326EC">
      <w:pPr>
        <w:pStyle w:val="Body"/>
        <w:spacing w:line="480" w:lineRule="auto"/>
        <w:jc w:val="center"/>
        <w:rPr>
          <w:rFonts w:ascii="Cambria" w:hAnsi="Cambria" w:cs="cambri"/>
        </w:rPr>
      </w:pPr>
      <w:r w:rsidRPr="008D7547">
        <w:rPr>
          <w:rFonts w:ascii="Cambria" w:hAnsi="Cambria" w:cs="cambri"/>
        </w:rPr>
        <w:t>Nalini Bhushan</w:t>
      </w:r>
    </w:p>
    <w:p w14:paraId="51E11575" w14:textId="27F6638C" w:rsidR="00DD14B5" w:rsidRDefault="00DD14B5" w:rsidP="00A326EC">
      <w:pPr>
        <w:pStyle w:val="Body"/>
        <w:spacing w:line="480" w:lineRule="auto"/>
        <w:jc w:val="center"/>
        <w:rPr>
          <w:rFonts w:ascii="Cambria" w:hAnsi="Cambria" w:cs="cambri"/>
        </w:rPr>
      </w:pPr>
      <w:r>
        <w:rPr>
          <w:rFonts w:ascii="Cambria" w:hAnsi="Cambria" w:cs="cambri"/>
        </w:rPr>
        <w:t>Smith College</w:t>
      </w:r>
    </w:p>
    <w:p w14:paraId="1510B871" w14:textId="2FA1CB66" w:rsidR="00DD14B5" w:rsidRPr="00DD14B5" w:rsidRDefault="00C05DE7" w:rsidP="00A326EC">
      <w:pPr>
        <w:pStyle w:val="Body"/>
        <w:spacing w:line="480" w:lineRule="auto"/>
        <w:jc w:val="center"/>
        <w:rPr>
          <w:rFonts w:ascii="Cambria" w:hAnsi="Cambria" w:cs="cambri"/>
          <w:color w:val="4472C4" w:themeColor="accent1"/>
          <w:u w:val="single"/>
        </w:rPr>
      </w:pPr>
      <w:hyperlink r:id="rId7" w:history="1">
        <w:r w:rsidR="00DD14B5" w:rsidRPr="00DD14B5">
          <w:rPr>
            <w:rStyle w:val="Hyperlink"/>
            <w:rFonts w:ascii="Cambria" w:hAnsi="Cambria" w:cs="cambri"/>
            <w:color w:val="4472C4" w:themeColor="accent1"/>
          </w:rPr>
          <w:t>nbhushan@smith.edu</w:t>
        </w:r>
      </w:hyperlink>
    </w:p>
    <w:p w14:paraId="60713FE9" w14:textId="239B85A1" w:rsidR="00DD14B5" w:rsidRDefault="00DD14B5" w:rsidP="00A326EC">
      <w:pPr>
        <w:pStyle w:val="Body"/>
        <w:spacing w:line="480" w:lineRule="auto"/>
        <w:jc w:val="center"/>
        <w:rPr>
          <w:rFonts w:ascii="Cambria" w:hAnsi="Cambria" w:cs="cambri"/>
        </w:rPr>
      </w:pPr>
      <w:proofErr w:type="spellStart"/>
      <w:r>
        <w:rPr>
          <w:rFonts w:ascii="Cambria" w:hAnsi="Cambria" w:cs="cambri"/>
        </w:rPr>
        <w:t>and</w:t>
      </w:r>
      <w:proofErr w:type="spellEnd"/>
    </w:p>
    <w:p w14:paraId="137D61D6" w14:textId="482251CA" w:rsidR="00790239" w:rsidRDefault="00790239" w:rsidP="00A326EC">
      <w:pPr>
        <w:pStyle w:val="Body"/>
        <w:spacing w:line="480" w:lineRule="auto"/>
        <w:jc w:val="center"/>
        <w:rPr>
          <w:rFonts w:ascii="Cambria" w:hAnsi="Cambria" w:cs="cambri"/>
          <w:lang w:val="en-US"/>
        </w:rPr>
      </w:pPr>
      <w:r w:rsidRPr="008D7547">
        <w:rPr>
          <w:rFonts w:ascii="Cambria" w:hAnsi="Cambria" w:cs="cambri"/>
          <w:lang w:val="en-US"/>
        </w:rPr>
        <w:t>Jay L Garfield</w:t>
      </w:r>
    </w:p>
    <w:p w14:paraId="32B9A352" w14:textId="19A8F74E" w:rsidR="00DD14B5" w:rsidRDefault="00DD14B5" w:rsidP="00A326EC">
      <w:pPr>
        <w:pStyle w:val="Body"/>
        <w:spacing w:line="480" w:lineRule="auto"/>
        <w:jc w:val="center"/>
        <w:rPr>
          <w:rFonts w:ascii="Cambria" w:hAnsi="Cambria" w:cs="cambri"/>
          <w:lang w:val="en-US"/>
        </w:rPr>
      </w:pPr>
      <w:r>
        <w:rPr>
          <w:rFonts w:ascii="Cambria" w:hAnsi="Cambria" w:cs="cambri"/>
          <w:lang w:val="en-US"/>
        </w:rPr>
        <w:t>Smith College</w:t>
      </w:r>
    </w:p>
    <w:p w14:paraId="5B493DDA" w14:textId="394DE064" w:rsidR="00DD14B5" w:rsidRDefault="00DD14B5" w:rsidP="00A326EC">
      <w:pPr>
        <w:pStyle w:val="Body"/>
        <w:spacing w:line="480" w:lineRule="auto"/>
        <w:jc w:val="center"/>
        <w:rPr>
          <w:rFonts w:ascii="Cambria" w:hAnsi="Cambria" w:cs="cambri"/>
          <w:lang w:val="en-US"/>
        </w:rPr>
      </w:pPr>
      <w:r>
        <w:rPr>
          <w:rFonts w:ascii="Cambria" w:hAnsi="Cambria" w:cs="cambri"/>
          <w:lang w:val="en-US"/>
        </w:rPr>
        <w:t>Harvard Divinity School</w:t>
      </w:r>
    </w:p>
    <w:p w14:paraId="5D107ED7" w14:textId="4CA28A57" w:rsidR="00DD14B5" w:rsidRDefault="00DD14B5" w:rsidP="00A326EC">
      <w:pPr>
        <w:pStyle w:val="Body"/>
        <w:spacing w:line="480" w:lineRule="auto"/>
        <w:jc w:val="center"/>
        <w:rPr>
          <w:rFonts w:ascii="Cambria" w:hAnsi="Cambria" w:cs="cambri"/>
          <w:lang w:val="en-US"/>
        </w:rPr>
      </w:pPr>
      <w:r>
        <w:rPr>
          <w:rFonts w:ascii="Cambria" w:hAnsi="Cambria" w:cs="cambri"/>
          <w:lang w:val="en-US"/>
        </w:rPr>
        <w:t>Central Institute of Higher Tibetan Studies</w:t>
      </w:r>
    </w:p>
    <w:p w14:paraId="08A32D1E" w14:textId="7556804D" w:rsidR="00DD14B5" w:rsidRPr="00DD14B5" w:rsidRDefault="00DD14B5" w:rsidP="00A326EC">
      <w:pPr>
        <w:pStyle w:val="Body"/>
        <w:spacing w:line="480" w:lineRule="auto"/>
        <w:jc w:val="center"/>
        <w:rPr>
          <w:rFonts w:ascii="Cambria" w:hAnsi="Cambria" w:cs="cambri"/>
          <w:color w:val="4472C4" w:themeColor="accent1"/>
          <w:u w:val="single"/>
        </w:rPr>
      </w:pPr>
      <w:r w:rsidRPr="00DD14B5">
        <w:rPr>
          <w:rFonts w:ascii="Cambria" w:hAnsi="Cambria" w:cs="cambri"/>
          <w:color w:val="4472C4" w:themeColor="accent1"/>
          <w:u w:val="single"/>
          <w:lang w:val="en-US"/>
        </w:rPr>
        <w:t>jgarfield@smith.edu</w:t>
      </w:r>
    </w:p>
    <w:p w14:paraId="4C1EF94B" w14:textId="2FA8AF0F" w:rsidR="00AB3605" w:rsidRDefault="00AB3605" w:rsidP="00A326EC">
      <w:pPr>
        <w:pStyle w:val="Body"/>
        <w:spacing w:line="480" w:lineRule="auto"/>
        <w:rPr>
          <w:rFonts w:ascii="Cambria" w:hAnsi="Cambria" w:cs="cambri"/>
        </w:rPr>
      </w:pPr>
    </w:p>
    <w:p w14:paraId="7550991B" w14:textId="2CE97861" w:rsidR="00E27A2C" w:rsidRDefault="00E27A2C" w:rsidP="00A326EC">
      <w:pPr>
        <w:pStyle w:val="Body"/>
        <w:spacing w:line="480" w:lineRule="auto"/>
        <w:jc w:val="center"/>
        <w:rPr>
          <w:rFonts w:ascii="Cambria" w:hAnsi="Cambria" w:cs="cambri"/>
          <w:b/>
        </w:rPr>
      </w:pPr>
      <w:r w:rsidRPr="00E27A2C">
        <w:rPr>
          <w:rFonts w:ascii="Cambria" w:hAnsi="Cambria" w:cs="cambri"/>
          <w:b/>
        </w:rPr>
        <w:t>Abstract</w:t>
      </w:r>
    </w:p>
    <w:p w14:paraId="28CB3BCB" w14:textId="6BE01E78" w:rsidR="00E27A2C" w:rsidRDefault="00E27A2C" w:rsidP="00A326EC">
      <w:pPr>
        <w:pStyle w:val="Body"/>
        <w:spacing w:line="480" w:lineRule="auto"/>
        <w:rPr>
          <w:rFonts w:ascii="Cambria" w:hAnsi="Cambria" w:cs="cambri"/>
          <w:lang w:val="en-US"/>
        </w:rPr>
      </w:pPr>
      <w:r>
        <w:rPr>
          <w:rFonts w:ascii="Cambria" w:hAnsi="Cambria" w:cs="cambri"/>
          <w:lang w:val="en-US"/>
        </w:rPr>
        <w:t>Is it</w:t>
      </w:r>
      <w:r w:rsidRPr="008D7547">
        <w:rPr>
          <w:rFonts w:ascii="Cambria" w:hAnsi="Cambria" w:cs="cambri"/>
          <w:lang w:val="en-US"/>
        </w:rPr>
        <w:t xml:space="preserve"> possible to </w:t>
      </w:r>
      <w:r>
        <w:rPr>
          <w:rFonts w:ascii="Cambria" w:hAnsi="Cambria" w:cs="cambri"/>
          <w:lang w:val="en-US"/>
        </w:rPr>
        <w:t>understand</w:t>
      </w:r>
      <w:r w:rsidRPr="008D7547">
        <w:rPr>
          <w:rFonts w:ascii="Cambria" w:hAnsi="Cambria" w:cs="cambri"/>
          <w:lang w:val="en-US"/>
        </w:rPr>
        <w:t xml:space="preserve"> </w:t>
      </w:r>
      <w:r w:rsidRPr="008D7547">
        <w:rPr>
          <w:rFonts w:ascii="Cambria" w:hAnsi="Cambria" w:cs="cambri"/>
          <w:lang w:val="nl-NL"/>
        </w:rPr>
        <w:t>Gandhi</w:t>
      </w:r>
      <w:r w:rsidRPr="008D7547">
        <w:rPr>
          <w:rFonts w:ascii="Cambria" w:hAnsi="Cambria" w:cs="cambri"/>
        </w:rPr>
        <w:t>’</w:t>
      </w:r>
      <w:r w:rsidRPr="008D7547">
        <w:rPr>
          <w:rFonts w:ascii="Cambria" w:hAnsi="Cambria" w:cs="cambri"/>
          <w:lang w:val="en-US"/>
        </w:rPr>
        <w:t xml:space="preserve">s ideas by refracting them through </w:t>
      </w:r>
      <w:r w:rsidR="000A4B78">
        <w:rPr>
          <w:rFonts w:ascii="Cambria" w:hAnsi="Cambria" w:cs="cambri"/>
          <w:lang w:val="en-US"/>
        </w:rPr>
        <w:t xml:space="preserve">a </w:t>
      </w:r>
      <w:proofErr w:type="spellStart"/>
      <w:r w:rsidRPr="008D7547">
        <w:rPr>
          <w:rFonts w:ascii="Cambria" w:hAnsi="Cambria" w:cs="cambri"/>
        </w:rPr>
        <w:t>Kantian</w:t>
      </w:r>
      <w:proofErr w:type="spellEnd"/>
      <w:r>
        <w:rPr>
          <w:rFonts w:ascii="Cambria" w:hAnsi="Cambria" w:cs="cambri"/>
        </w:rPr>
        <w:t xml:space="preserve"> </w:t>
      </w:r>
      <w:r w:rsidRPr="008D7547">
        <w:rPr>
          <w:rFonts w:ascii="Cambria" w:hAnsi="Cambria" w:cs="cambri"/>
          <w:lang w:val="en-US"/>
        </w:rPr>
        <w:t>lens</w:t>
      </w:r>
      <w:r>
        <w:rPr>
          <w:rFonts w:ascii="Cambria" w:hAnsi="Cambria" w:cs="cambri"/>
          <w:lang w:val="en-US"/>
        </w:rPr>
        <w:t>?</w:t>
      </w:r>
      <w:r w:rsidRPr="008D7547">
        <w:rPr>
          <w:rFonts w:ascii="Cambria" w:hAnsi="Cambria" w:cs="cambri"/>
          <w:lang w:val="en-US"/>
        </w:rPr>
        <w:t xml:space="preserve"> How</w:t>
      </w:r>
      <w:r>
        <w:rPr>
          <w:rFonts w:ascii="Cambria" w:hAnsi="Cambria" w:cs="cambri"/>
          <w:lang w:val="en-US"/>
        </w:rPr>
        <w:t xml:space="preserve"> </w:t>
      </w:r>
      <w:r w:rsidRPr="008D7547">
        <w:rPr>
          <w:rFonts w:ascii="Cambria" w:hAnsi="Cambria" w:cs="cambri"/>
          <w:lang w:val="en-US"/>
        </w:rPr>
        <w:t xml:space="preserve">does </w:t>
      </w:r>
      <w:r>
        <w:rPr>
          <w:rFonts w:ascii="Cambria" w:hAnsi="Cambria" w:cs="cambri"/>
          <w:lang w:val="en-US"/>
        </w:rPr>
        <w:t>Gandhi</w:t>
      </w:r>
      <w:r w:rsidRPr="008D7547">
        <w:rPr>
          <w:rFonts w:ascii="Cambria" w:hAnsi="Cambria" w:cs="cambri"/>
          <w:lang w:val="en-US"/>
        </w:rPr>
        <w:t xml:space="preserve"> imagine and deploy a public space for individuals to meet </w:t>
      </w:r>
      <w:r w:rsidRPr="008D7547">
        <w:rPr>
          <w:rFonts w:ascii="Cambria" w:hAnsi="Cambria" w:cs="cambri"/>
          <w:i/>
          <w:iCs/>
          <w:lang w:val="en-US"/>
        </w:rPr>
        <w:t>as citizens</w:t>
      </w:r>
      <w:r w:rsidRPr="008D7547">
        <w:rPr>
          <w:rFonts w:ascii="Cambria" w:hAnsi="Cambria" w:cs="cambri"/>
          <w:lang w:val="en-US"/>
        </w:rPr>
        <w:t xml:space="preserve"> to reflect on and to debate matters of collective concern?  </w:t>
      </w:r>
      <w:r>
        <w:rPr>
          <w:rFonts w:ascii="Cambria" w:hAnsi="Cambria" w:cs="cambri"/>
          <w:lang w:val="en-US"/>
        </w:rPr>
        <w:t>How</w:t>
      </w:r>
      <w:r w:rsidRPr="008D7547">
        <w:rPr>
          <w:rFonts w:ascii="Cambria" w:hAnsi="Cambria" w:cs="cambri"/>
          <w:lang w:val="en-US"/>
        </w:rPr>
        <w:t xml:space="preserve"> does he understand the collaborative nature of soul-making?</w:t>
      </w:r>
      <w:r>
        <w:rPr>
          <w:rFonts w:ascii="Cambria" w:hAnsi="Cambria" w:cs="cambri"/>
        </w:rPr>
        <w:t xml:space="preserve"> </w:t>
      </w:r>
      <w:proofErr w:type="spellStart"/>
      <w:r>
        <w:rPr>
          <w:rFonts w:ascii="Cambria" w:hAnsi="Cambria" w:cs="cambri"/>
        </w:rPr>
        <w:t>While</w:t>
      </w:r>
      <w:proofErr w:type="spellEnd"/>
      <w:r>
        <w:rPr>
          <w:rFonts w:ascii="Cambria" w:hAnsi="Cambria" w:cs="cambri"/>
        </w:rPr>
        <w:t xml:space="preserve"> </w:t>
      </w:r>
      <w:r w:rsidRPr="008D7547">
        <w:rPr>
          <w:rFonts w:ascii="Cambria" w:hAnsi="Cambria" w:cs="cambri"/>
          <w:lang w:val="en-US"/>
        </w:rPr>
        <w:t>Gandhi grounds many of these practices in</w:t>
      </w:r>
      <w:r>
        <w:rPr>
          <w:rFonts w:ascii="Cambria" w:hAnsi="Cambria" w:cs="cambri"/>
          <w:lang w:val="en-US"/>
        </w:rPr>
        <w:t xml:space="preserve"> </w:t>
      </w:r>
      <w:r w:rsidRPr="008D7547">
        <w:rPr>
          <w:rFonts w:ascii="Cambria" w:hAnsi="Cambria" w:cs="cambri"/>
          <w:lang w:val="en-US"/>
        </w:rPr>
        <w:t xml:space="preserve">Indian philosophical and religious </w:t>
      </w:r>
      <w:r>
        <w:rPr>
          <w:rFonts w:ascii="Cambria" w:hAnsi="Cambria" w:cs="cambri"/>
          <w:lang w:val="en-US"/>
        </w:rPr>
        <w:t>frameworks,</w:t>
      </w:r>
      <w:r w:rsidRPr="008D7547">
        <w:rPr>
          <w:rFonts w:ascii="Cambria" w:hAnsi="Cambria" w:cs="cambri"/>
          <w:lang w:val="en-US"/>
        </w:rPr>
        <w:t xml:space="preserve"> </w:t>
      </w:r>
      <w:r>
        <w:rPr>
          <w:rFonts w:ascii="Cambria" w:hAnsi="Cambria" w:cs="cambri"/>
          <w:lang w:val="en-US"/>
        </w:rPr>
        <w:t xml:space="preserve">we show that </w:t>
      </w:r>
      <w:r w:rsidRPr="008D7547">
        <w:rPr>
          <w:rFonts w:ascii="Cambria" w:hAnsi="Cambria" w:cs="cambri"/>
          <w:lang w:val="en-US"/>
        </w:rPr>
        <w:t>his views emerge from a capacious enlightenment sensibility</w:t>
      </w:r>
      <w:r>
        <w:rPr>
          <w:rFonts w:ascii="Cambria" w:hAnsi="Cambria" w:cs="cambri"/>
          <w:lang w:val="en-US"/>
        </w:rPr>
        <w:t xml:space="preserve"> and</w:t>
      </w:r>
      <w:r w:rsidRPr="008D7547">
        <w:rPr>
          <w:rFonts w:ascii="Cambria" w:hAnsi="Cambria" w:cs="cambri"/>
          <w:lang w:val="en-US"/>
        </w:rPr>
        <w:t xml:space="preserve"> a modern account of citizenship.</w:t>
      </w:r>
      <w:r>
        <w:rPr>
          <w:rFonts w:ascii="Cambria" w:hAnsi="Cambria" w:cs="cambri"/>
        </w:rPr>
        <w:t xml:space="preserve"> </w:t>
      </w:r>
      <w:proofErr w:type="spellStart"/>
      <w:r>
        <w:rPr>
          <w:rFonts w:ascii="Cambria" w:hAnsi="Cambria" w:cs="cambri"/>
        </w:rPr>
        <w:t>Although</w:t>
      </w:r>
      <w:proofErr w:type="spellEnd"/>
      <w:r w:rsidRPr="008D7547">
        <w:rPr>
          <w:rFonts w:ascii="Cambria" w:hAnsi="Cambria" w:cs="cambri"/>
          <w:lang w:val="en-US"/>
        </w:rPr>
        <w:t xml:space="preserve"> Gandhi is often viewed as </w:t>
      </w:r>
      <w:r>
        <w:rPr>
          <w:rFonts w:ascii="Cambria" w:hAnsi="Cambria" w:cs="cambri"/>
          <w:lang w:val="en-US"/>
        </w:rPr>
        <w:t>a</w:t>
      </w:r>
      <w:r w:rsidRPr="008D7547">
        <w:rPr>
          <w:rFonts w:ascii="Cambria" w:hAnsi="Cambria" w:cs="cambri"/>
          <w:lang w:val="en-US"/>
        </w:rPr>
        <w:t xml:space="preserve"> nationalist, a parochial preserver of Hindu tradition, and a </w:t>
      </w:r>
      <w:proofErr w:type="spellStart"/>
      <w:r>
        <w:rPr>
          <w:rFonts w:ascii="Cambria" w:hAnsi="Cambria" w:cs="cambri"/>
        </w:rPr>
        <w:t>romantic</w:t>
      </w:r>
      <w:proofErr w:type="spellEnd"/>
      <w:r w:rsidRPr="008D7547">
        <w:rPr>
          <w:rFonts w:ascii="Cambria" w:hAnsi="Cambria" w:cs="cambri"/>
        </w:rPr>
        <w:t xml:space="preserve"> </w:t>
      </w:r>
      <w:r w:rsidRPr="008D7547">
        <w:rPr>
          <w:rFonts w:ascii="Cambria" w:hAnsi="Cambria" w:cs="cambri"/>
          <w:lang w:val="en-US"/>
        </w:rPr>
        <w:t>political philosopher</w:t>
      </w:r>
      <w:r>
        <w:rPr>
          <w:rFonts w:ascii="Cambria" w:hAnsi="Cambria" w:cs="cambri"/>
          <w:lang w:val="en-US"/>
        </w:rPr>
        <w:t xml:space="preserve">, we </w:t>
      </w:r>
      <w:r w:rsidR="008602DA">
        <w:rPr>
          <w:rFonts w:ascii="Cambria" w:hAnsi="Cambria" w:cs="cambri"/>
          <w:lang w:val="en-US"/>
        </w:rPr>
        <w:t>argue</w:t>
      </w:r>
      <w:r>
        <w:rPr>
          <w:rFonts w:ascii="Cambria" w:hAnsi="Cambria" w:cs="cambri"/>
          <w:lang w:val="en-US"/>
        </w:rPr>
        <w:t xml:space="preserve"> that</w:t>
      </w:r>
      <w:r w:rsidRPr="008D7547">
        <w:rPr>
          <w:rFonts w:ascii="Cambria" w:hAnsi="Cambria" w:cs="cambri"/>
          <w:lang w:val="en-US"/>
        </w:rPr>
        <w:t xml:space="preserve"> Gandhi </w:t>
      </w:r>
      <w:r>
        <w:rPr>
          <w:rFonts w:ascii="Cambria" w:hAnsi="Cambria" w:cs="cambri"/>
          <w:lang w:val="en-US"/>
        </w:rPr>
        <w:t>is</w:t>
      </w:r>
      <w:r w:rsidRPr="008D7547">
        <w:rPr>
          <w:rFonts w:ascii="Cambria" w:hAnsi="Cambria" w:cs="cambri"/>
          <w:lang w:val="en-US"/>
        </w:rPr>
        <w:t xml:space="preserve"> a cosmopolitan </w:t>
      </w:r>
      <w:r>
        <w:rPr>
          <w:rFonts w:ascii="Cambria" w:hAnsi="Cambria" w:cs="cambri"/>
          <w:lang w:val="en-US"/>
        </w:rPr>
        <w:t>whose views</w:t>
      </w:r>
      <w:r w:rsidRPr="008D7547">
        <w:rPr>
          <w:rFonts w:ascii="Cambria" w:hAnsi="Cambria" w:cs="cambri"/>
          <w:lang w:val="en-US"/>
        </w:rPr>
        <w:t xml:space="preserve"> resonate with </w:t>
      </w:r>
      <w:r>
        <w:rPr>
          <w:rFonts w:ascii="Cambria" w:hAnsi="Cambria" w:cs="cambri"/>
          <w:lang w:val="en-US"/>
        </w:rPr>
        <w:t xml:space="preserve">those of the European </w:t>
      </w:r>
      <w:r w:rsidRPr="008D7547">
        <w:rPr>
          <w:rFonts w:ascii="Cambria" w:hAnsi="Cambria" w:cs="cambri"/>
          <w:lang w:val="en-US"/>
        </w:rPr>
        <w:t>enlightenment</w:t>
      </w:r>
      <w:r>
        <w:rPr>
          <w:rFonts w:ascii="Cambria" w:hAnsi="Cambria" w:cs="cambri"/>
          <w:lang w:val="en-US"/>
        </w:rPr>
        <w:t>.</w:t>
      </w:r>
      <w:r w:rsidRPr="008D7547">
        <w:rPr>
          <w:rFonts w:ascii="Cambria" w:hAnsi="Cambria" w:cs="cambri"/>
          <w:lang w:val="en-US"/>
        </w:rPr>
        <w:t xml:space="preserve">  </w:t>
      </w:r>
    </w:p>
    <w:p w14:paraId="13BBFD54" w14:textId="77777777" w:rsidR="00E27A2C" w:rsidRPr="00E27A2C" w:rsidRDefault="00E27A2C" w:rsidP="00A326EC">
      <w:pPr>
        <w:pStyle w:val="Body"/>
        <w:spacing w:line="480" w:lineRule="auto"/>
        <w:jc w:val="center"/>
        <w:rPr>
          <w:rFonts w:ascii="Cambria" w:hAnsi="Cambria" w:cs="cambri"/>
          <w:b/>
          <w:lang w:val="en-US"/>
        </w:rPr>
      </w:pPr>
    </w:p>
    <w:p w14:paraId="5B4E836E" w14:textId="77777777" w:rsidR="00AB3605" w:rsidRPr="008D7547" w:rsidRDefault="00941E3B" w:rsidP="00A326EC">
      <w:pPr>
        <w:pStyle w:val="Body"/>
        <w:spacing w:line="480" w:lineRule="auto"/>
        <w:rPr>
          <w:rFonts w:ascii="Cambria" w:hAnsi="Cambria" w:cs="cambri"/>
          <w:b/>
          <w:bCs/>
        </w:rPr>
      </w:pPr>
      <w:r w:rsidRPr="008D7547">
        <w:rPr>
          <w:rFonts w:ascii="Cambria" w:hAnsi="Cambria" w:cs="cambri"/>
          <w:b/>
          <w:bCs/>
          <w:lang w:val="en-US"/>
        </w:rPr>
        <w:t>INTRODUCTION</w:t>
      </w:r>
    </w:p>
    <w:p w14:paraId="6E14F890" w14:textId="59AD19FA" w:rsidR="00AB3605" w:rsidRPr="008D7547" w:rsidRDefault="00720EC8" w:rsidP="00A326EC">
      <w:pPr>
        <w:pStyle w:val="Body"/>
        <w:spacing w:line="480" w:lineRule="auto"/>
        <w:rPr>
          <w:rFonts w:ascii="Cambria" w:hAnsi="Cambria" w:cs="cambri"/>
        </w:rPr>
      </w:pPr>
      <w:r w:rsidRPr="008D7547">
        <w:rPr>
          <w:rFonts w:ascii="Cambria" w:hAnsi="Cambria" w:cs="cambri"/>
          <w:lang w:val="en-US"/>
        </w:rPr>
        <w:lastRenderedPageBreak/>
        <w:t>We are interested in the role that the public sphere plays in Gandhi</w:t>
      </w:r>
      <w:r w:rsidRPr="008D7547">
        <w:rPr>
          <w:rFonts w:ascii="Cambria" w:hAnsi="Cambria" w:cs="cambri"/>
        </w:rPr>
        <w:t>’</w:t>
      </w:r>
      <w:r w:rsidRPr="008D7547">
        <w:rPr>
          <w:rFonts w:ascii="Cambria" w:hAnsi="Cambria" w:cs="cambri"/>
          <w:lang w:val="en-US"/>
        </w:rPr>
        <w:t xml:space="preserve">s thought.  </w:t>
      </w:r>
      <w:r>
        <w:rPr>
          <w:rFonts w:ascii="Cambria" w:hAnsi="Cambria" w:cs="cambri"/>
          <w:lang w:val="en-US"/>
        </w:rPr>
        <w:t>In particular, we would like to ask whether</w:t>
      </w:r>
      <w:r w:rsidR="00941E3B" w:rsidRPr="008D7547">
        <w:rPr>
          <w:rFonts w:ascii="Cambria" w:hAnsi="Cambria" w:cs="cambri"/>
          <w:lang w:val="en-US"/>
        </w:rPr>
        <w:t xml:space="preserve"> it</w:t>
      </w:r>
      <w:r w:rsidR="000A4B78">
        <w:rPr>
          <w:rFonts w:ascii="Cambria" w:hAnsi="Cambria" w:cs="cambri"/>
          <w:lang w:val="en-US"/>
        </w:rPr>
        <w:t xml:space="preserve"> is</w:t>
      </w:r>
      <w:r w:rsidR="00941E3B" w:rsidRPr="008D7547">
        <w:rPr>
          <w:rFonts w:ascii="Cambria" w:hAnsi="Cambria" w:cs="cambri"/>
          <w:lang w:val="en-US"/>
        </w:rPr>
        <w:t xml:space="preserve"> possible to </w:t>
      </w:r>
      <w:r>
        <w:rPr>
          <w:rFonts w:ascii="Cambria" w:hAnsi="Cambria" w:cs="cambri"/>
          <w:lang w:val="en-US"/>
        </w:rPr>
        <w:t>understand</w:t>
      </w:r>
      <w:r w:rsidR="00941E3B" w:rsidRPr="008D7547">
        <w:rPr>
          <w:rFonts w:ascii="Cambria" w:hAnsi="Cambria" w:cs="cambri"/>
          <w:lang w:val="en-US"/>
        </w:rPr>
        <w:t xml:space="preserve"> </w:t>
      </w:r>
      <w:r w:rsidRPr="008D7547">
        <w:rPr>
          <w:rFonts w:ascii="Cambria" w:hAnsi="Cambria" w:cs="cambri"/>
          <w:lang w:val="nl-NL"/>
        </w:rPr>
        <w:t>Gandhi</w:t>
      </w:r>
      <w:r w:rsidRPr="008D7547">
        <w:rPr>
          <w:rFonts w:ascii="Cambria" w:hAnsi="Cambria" w:cs="cambri"/>
        </w:rPr>
        <w:t>’</w:t>
      </w:r>
      <w:r w:rsidRPr="008D7547">
        <w:rPr>
          <w:rFonts w:ascii="Cambria" w:hAnsi="Cambria" w:cs="cambri"/>
          <w:lang w:val="en-US"/>
        </w:rPr>
        <w:t xml:space="preserve">s </w:t>
      </w:r>
      <w:r w:rsidR="00941E3B" w:rsidRPr="008D7547">
        <w:rPr>
          <w:rFonts w:ascii="Cambria" w:hAnsi="Cambria" w:cs="cambri"/>
          <w:lang w:val="en-US"/>
        </w:rPr>
        <w:t xml:space="preserve">ideas by refracting them through a broadly </w:t>
      </w:r>
      <w:proofErr w:type="spellStart"/>
      <w:r w:rsidR="00941E3B" w:rsidRPr="008D7547">
        <w:rPr>
          <w:rFonts w:ascii="Cambria" w:hAnsi="Cambria" w:cs="cambri"/>
        </w:rPr>
        <w:t>Kantian</w:t>
      </w:r>
      <w:proofErr w:type="spellEnd"/>
      <w:r>
        <w:rPr>
          <w:rFonts w:ascii="Cambria" w:hAnsi="Cambria" w:cs="cambri"/>
        </w:rPr>
        <w:t xml:space="preserve"> </w:t>
      </w:r>
      <w:proofErr w:type="spellStart"/>
      <w:r>
        <w:rPr>
          <w:rFonts w:ascii="Cambria" w:hAnsi="Cambria" w:cs="cambri"/>
        </w:rPr>
        <w:t>cosm</w:t>
      </w:r>
      <w:r w:rsidR="005D2E50">
        <w:rPr>
          <w:rFonts w:ascii="Cambria" w:hAnsi="Cambria" w:cs="cambri"/>
        </w:rPr>
        <w:t>o</w:t>
      </w:r>
      <w:r>
        <w:rPr>
          <w:rFonts w:ascii="Cambria" w:hAnsi="Cambria" w:cs="cambri"/>
        </w:rPr>
        <w:t>politan</w:t>
      </w:r>
      <w:proofErr w:type="spellEnd"/>
      <w:r w:rsidR="00941E3B" w:rsidRPr="008D7547">
        <w:rPr>
          <w:rFonts w:ascii="Cambria" w:hAnsi="Cambria" w:cs="cambri"/>
        </w:rPr>
        <w:t xml:space="preserve"> </w:t>
      </w:r>
      <w:r w:rsidR="00941E3B" w:rsidRPr="008D7547">
        <w:rPr>
          <w:rFonts w:ascii="Cambria" w:hAnsi="Cambria" w:cs="cambri"/>
          <w:lang w:val="en-US"/>
        </w:rPr>
        <w:t>lens</w:t>
      </w:r>
      <w:r>
        <w:rPr>
          <w:rFonts w:ascii="Cambria" w:hAnsi="Cambria" w:cs="cambri"/>
          <w:lang w:val="en-US"/>
        </w:rPr>
        <w:t>.</w:t>
      </w:r>
      <w:r w:rsidR="00941E3B" w:rsidRPr="008D7547">
        <w:rPr>
          <w:rFonts w:ascii="Cambria" w:hAnsi="Cambria" w:cs="cambri"/>
          <w:lang w:val="en-US"/>
        </w:rPr>
        <w:t xml:space="preserve"> How</w:t>
      </w:r>
      <w:r>
        <w:rPr>
          <w:rFonts w:ascii="Cambria" w:hAnsi="Cambria" w:cs="cambri"/>
          <w:lang w:val="en-US"/>
        </w:rPr>
        <w:t>, that is,</w:t>
      </w:r>
      <w:r w:rsidR="00941E3B" w:rsidRPr="008D7547">
        <w:rPr>
          <w:rFonts w:ascii="Cambria" w:hAnsi="Cambria" w:cs="cambri"/>
          <w:lang w:val="en-US"/>
        </w:rPr>
        <w:t xml:space="preserve"> does </w:t>
      </w:r>
      <w:r>
        <w:rPr>
          <w:rFonts w:ascii="Cambria" w:hAnsi="Cambria" w:cs="cambri"/>
          <w:lang w:val="en-US"/>
        </w:rPr>
        <w:t>Gandhi</w:t>
      </w:r>
      <w:r w:rsidR="00941E3B" w:rsidRPr="008D7547">
        <w:rPr>
          <w:rFonts w:ascii="Cambria" w:hAnsi="Cambria" w:cs="cambri"/>
          <w:lang w:val="en-US"/>
        </w:rPr>
        <w:t xml:space="preserve"> imagine and deploy a public space for individuals to meet </w:t>
      </w:r>
      <w:r w:rsidR="00941E3B" w:rsidRPr="008D7547">
        <w:rPr>
          <w:rFonts w:ascii="Cambria" w:hAnsi="Cambria" w:cs="cambri"/>
          <w:i/>
          <w:iCs/>
          <w:lang w:val="en-US"/>
        </w:rPr>
        <w:t>as citizens</w:t>
      </w:r>
      <w:r w:rsidR="00941E3B" w:rsidRPr="008D7547">
        <w:rPr>
          <w:rFonts w:ascii="Cambria" w:hAnsi="Cambria" w:cs="cambri"/>
          <w:lang w:val="en-US"/>
        </w:rPr>
        <w:t xml:space="preserve"> to reflect on and to debate matters of collective concern? </w:t>
      </w:r>
      <w:r w:rsidRPr="008D7547">
        <w:rPr>
          <w:rFonts w:ascii="Cambria" w:hAnsi="Cambria" w:cs="cambri"/>
          <w:lang w:val="en-US"/>
        </w:rPr>
        <w:t xml:space="preserve"> </w:t>
      </w:r>
      <w:r>
        <w:rPr>
          <w:rFonts w:ascii="Cambria" w:hAnsi="Cambria" w:cs="cambri"/>
          <w:lang w:val="en-US"/>
        </w:rPr>
        <w:t>How</w:t>
      </w:r>
      <w:r w:rsidRPr="008D7547">
        <w:rPr>
          <w:rFonts w:ascii="Cambria" w:hAnsi="Cambria" w:cs="cambri"/>
          <w:lang w:val="en-US"/>
        </w:rPr>
        <w:t xml:space="preserve"> does he justify </w:t>
      </w:r>
      <w:r>
        <w:rPr>
          <w:rFonts w:ascii="Cambria" w:hAnsi="Cambria" w:cs="cambri"/>
          <w:lang w:val="en-US"/>
        </w:rPr>
        <w:t>demonstrative</w:t>
      </w:r>
      <w:r w:rsidRPr="008D7547">
        <w:rPr>
          <w:rFonts w:ascii="Cambria" w:hAnsi="Cambria" w:cs="cambri"/>
          <w:lang w:val="en-US"/>
        </w:rPr>
        <w:t xml:space="preserve"> protest</w:t>
      </w:r>
      <w:r w:rsidR="00941E3B" w:rsidRPr="008D7547">
        <w:rPr>
          <w:rFonts w:ascii="Cambria" w:hAnsi="Cambria" w:cs="cambri"/>
          <w:lang w:val="en-US"/>
        </w:rPr>
        <w:t xml:space="preserve"> </w:t>
      </w:r>
      <w:r>
        <w:rPr>
          <w:rFonts w:ascii="Cambria" w:hAnsi="Cambria" w:cs="cambri"/>
          <w:lang w:val="en-US"/>
        </w:rPr>
        <w:t>in</w:t>
      </w:r>
      <w:r w:rsidR="00941E3B" w:rsidRPr="008D7547">
        <w:rPr>
          <w:rFonts w:ascii="Cambria" w:hAnsi="Cambria" w:cs="cambri"/>
          <w:lang w:val="en-US"/>
        </w:rPr>
        <w:t xml:space="preserve"> the context of the Indian independence movement? And how does Gandhi understand the collaborative nature of what</w:t>
      </w:r>
      <w:r w:rsidR="004C0FCF" w:rsidRPr="008D7547">
        <w:rPr>
          <w:rFonts w:ascii="Cambria" w:hAnsi="Cambria" w:cs="cambri"/>
          <w:lang w:val="en-US"/>
        </w:rPr>
        <w:t xml:space="preserve"> we </w:t>
      </w:r>
      <w:r w:rsidR="00941E3B" w:rsidRPr="008D7547">
        <w:rPr>
          <w:rFonts w:ascii="Cambria" w:hAnsi="Cambria" w:cs="cambri"/>
          <w:lang w:val="en-US"/>
        </w:rPr>
        <w:t>will call (borrowing from Keats) soul-making?</w:t>
      </w:r>
    </w:p>
    <w:p w14:paraId="6D24D035" w14:textId="77777777" w:rsidR="00E61339" w:rsidRDefault="00941E3B" w:rsidP="00A326EC">
      <w:pPr>
        <w:pStyle w:val="Body"/>
        <w:spacing w:line="480" w:lineRule="auto"/>
        <w:rPr>
          <w:rFonts w:ascii="Cambria" w:hAnsi="Cambria" w:cs="cambri"/>
          <w:lang w:val="en-US"/>
        </w:rPr>
      </w:pPr>
      <w:r w:rsidRPr="008D7547">
        <w:rPr>
          <w:rFonts w:ascii="Cambria" w:hAnsi="Cambria" w:cs="cambri"/>
          <w:lang w:val="en-US"/>
        </w:rPr>
        <w:t xml:space="preserve"> </w:t>
      </w:r>
      <w:r w:rsidRPr="008D7547">
        <w:rPr>
          <w:rFonts w:ascii="Cambria" w:hAnsi="Cambria" w:cs="cambri"/>
          <w:lang w:val="en-US"/>
        </w:rPr>
        <w:tab/>
        <w:t>Gandhi explicitly grounds many of these practices in</w:t>
      </w:r>
      <w:r w:rsidR="00720EC8">
        <w:rPr>
          <w:rFonts w:ascii="Cambria" w:hAnsi="Cambria" w:cs="cambri"/>
          <w:lang w:val="en-US"/>
        </w:rPr>
        <w:t xml:space="preserve"> a</w:t>
      </w:r>
      <w:r w:rsidRPr="008D7547">
        <w:rPr>
          <w:rFonts w:ascii="Cambria" w:hAnsi="Cambria" w:cs="cambri"/>
          <w:lang w:val="en-US"/>
        </w:rPr>
        <w:t xml:space="preserve"> distinctively Indian philosophical and religious </w:t>
      </w:r>
      <w:r w:rsidR="00720EC8">
        <w:rPr>
          <w:rFonts w:ascii="Cambria" w:hAnsi="Cambria" w:cs="cambri"/>
          <w:lang w:val="en-US"/>
        </w:rPr>
        <w:t>framework. Nonetheless,</w:t>
      </w:r>
      <w:r w:rsidRPr="008D7547">
        <w:rPr>
          <w:rFonts w:ascii="Cambria" w:hAnsi="Cambria" w:cs="cambri"/>
          <w:lang w:val="en-US"/>
        </w:rPr>
        <w:t xml:space="preserve"> his views</w:t>
      </w:r>
      <w:r w:rsidR="00720EC8">
        <w:rPr>
          <w:rFonts w:ascii="Cambria" w:hAnsi="Cambria" w:cs="cambri"/>
          <w:lang w:val="en-US"/>
        </w:rPr>
        <w:t>—</w:t>
      </w:r>
      <w:r w:rsidRPr="008D7547">
        <w:rPr>
          <w:rFonts w:ascii="Cambria" w:hAnsi="Cambria" w:cs="cambri"/>
          <w:lang w:val="en-US"/>
        </w:rPr>
        <w:t xml:space="preserve">about our relation to nature, respect </w:t>
      </w:r>
      <w:r w:rsidR="00720EC8">
        <w:rPr>
          <w:rFonts w:ascii="Cambria" w:hAnsi="Cambria" w:cs="cambri"/>
          <w:lang w:val="en-US"/>
        </w:rPr>
        <w:t>for</w:t>
      </w:r>
      <w:r w:rsidRPr="008D7547">
        <w:rPr>
          <w:rFonts w:ascii="Cambria" w:hAnsi="Cambria" w:cs="cambri"/>
          <w:lang w:val="en-US"/>
        </w:rPr>
        <w:t xml:space="preserve"> law, and the significance of reason</w:t>
      </w:r>
      <w:r w:rsidR="00720EC8">
        <w:rPr>
          <w:rFonts w:ascii="Cambria" w:hAnsi="Cambria" w:cs="cambri"/>
          <w:lang w:val="en-US"/>
        </w:rPr>
        <w:t>—</w:t>
      </w:r>
      <w:r w:rsidRPr="008D7547">
        <w:rPr>
          <w:rFonts w:ascii="Cambria" w:hAnsi="Cambria" w:cs="cambri"/>
          <w:lang w:val="en-US"/>
        </w:rPr>
        <w:t xml:space="preserve"> emerge from a capacious enlightenment sensibility. </w:t>
      </w:r>
      <w:r w:rsidR="00720EC8">
        <w:rPr>
          <w:rFonts w:ascii="Cambria" w:hAnsi="Cambria" w:cs="cambri"/>
          <w:lang w:val="en-US"/>
        </w:rPr>
        <w:t>Gandhi</w:t>
      </w:r>
      <w:r w:rsidRPr="008D7547">
        <w:rPr>
          <w:rFonts w:ascii="Cambria" w:hAnsi="Cambria" w:cs="cambri"/>
          <w:lang w:val="en-US"/>
        </w:rPr>
        <w:t xml:space="preserve"> provide</w:t>
      </w:r>
      <w:r w:rsidR="00720EC8">
        <w:rPr>
          <w:rFonts w:ascii="Cambria" w:hAnsi="Cambria" w:cs="cambri"/>
          <w:lang w:val="en-US"/>
        </w:rPr>
        <w:t>s</w:t>
      </w:r>
      <w:r w:rsidRPr="008D7547">
        <w:rPr>
          <w:rFonts w:ascii="Cambria" w:hAnsi="Cambria" w:cs="cambri"/>
          <w:lang w:val="en-US"/>
        </w:rPr>
        <w:t xml:space="preserve"> a modern account of citizenship and </w:t>
      </w:r>
      <w:r w:rsidR="00720EC8">
        <w:rPr>
          <w:rFonts w:ascii="Cambria" w:hAnsi="Cambria" w:cs="cambri"/>
          <w:lang w:val="en-US"/>
        </w:rPr>
        <w:t>a model of how to</w:t>
      </w:r>
      <w:r w:rsidRPr="008D7547">
        <w:rPr>
          <w:rFonts w:ascii="Cambria" w:hAnsi="Cambria" w:cs="cambri"/>
          <w:lang w:val="en-US"/>
        </w:rPr>
        <w:t xml:space="preserve"> </w:t>
      </w:r>
      <w:r w:rsidR="00720EC8">
        <w:rPr>
          <w:rFonts w:ascii="Cambria" w:hAnsi="Cambria" w:cs="cambri"/>
          <w:lang w:val="en-US"/>
        </w:rPr>
        <w:t xml:space="preserve">think and talk </w:t>
      </w:r>
      <w:r w:rsidRPr="008D7547">
        <w:rPr>
          <w:rFonts w:ascii="Cambria" w:hAnsi="Cambria" w:cs="cambri"/>
          <w:lang w:val="en-US"/>
        </w:rPr>
        <w:t>across differences.</w:t>
      </w:r>
      <w:r w:rsidR="00E61339">
        <w:rPr>
          <w:rFonts w:ascii="Cambria" w:hAnsi="Cambria" w:cs="cambri"/>
          <w:lang w:val="en-US"/>
        </w:rPr>
        <w:t xml:space="preserve">  </w:t>
      </w:r>
    </w:p>
    <w:p w14:paraId="359091D7" w14:textId="03B24ABC" w:rsidR="00AB3605" w:rsidRDefault="00E61339" w:rsidP="00E61339">
      <w:pPr>
        <w:pStyle w:val="Body"/>
        <w:spacing w:line="480" w:lineRule="auto"/>
        <w:ind w:firstLine="720"/>
        <w:rPr>
          <w:rFonts w:ascii="Cambria" w:hAnsi="Cambria" w:cs="cambri"/>
          <w:lang w:val="en-US"/>
        </w:rPr>
      </w:pPr>
      <w:r>
        <w:rPr>
          <w:rFonts w:ascii="Cambria" w:hAnsi="Cambria" w:cs="cambri"/>
          <w:lang w:val="en-US"/>
        </w:rPr>
        <w:t>Gandhi’s corpus is vast and complex, and his ideas evolved throughout his long life. To be sure, he was a harsh critic of modernity, and a harsh critic of British colonial law and policy.  He was also a profoundly religious Hindu. All of this is well-known.  We wish, however, to call attention to important counter-currents in Gandhi’s thought that are not so often appreciated. Some of these may be strategic, and can only be understood in the broader of his thought, but some are themselves important ingredients in Gandhi’s philosophy.  In particular, we wish to call attention to the ways in which Gandhi’s thinking is grounded in the very modernity he criticizes and in which he articulates a cosmopolitanism, albeit one that is grounded in the religious tradition and national sensibility for which he is so well-</w:t>
      </w:r>
      <w:r>
        <w:rPr>
          <w:rFonts w:ascii="Cambria" w:hAnsi="Cambria" w:cs="cambri"/>
          <w:lang w:val="en-US"/>
        </w:rPr>
        <w:lastRenderedPageBreak/>
        <w:t>known.  We do not pretend to an exhaustive survey of Gandhi’s writings; in fact, we are intentionally selective, choosing those places where these intriguing counter-currents arise.</w:t>
      </w:r>
    </w:p>
    <w:p w14:paraId="0637C3BE" w14:textId="77777777" w:rsidR="00B47E0F" w:rsidRPr="008D7547" w:rsidRDefault="00B47E0F" w:rsidP="00A326EC">
      <w:pPr>
        <w:pStyle w:val="Body"/>
        <w:spacing w:line="480" w:lineRule="auto"/>
        <w:rPr>
          <w:rFonts w:ascii="Cambria" w:hAnsi="Cambria" w:cs="cambri"/>
        </w:rPr>
      </w:pPr>
    </w:p>
    <w:p w14:paraId="245D1350" w14:textId="77777777" w:rsidR="00AB3605" w:rsidRPr="008D7547" w:rsidRDefault="00941E3B" w:rsidP="00A326EC">
      <w:pPr>
        <w:pStyle w:val="Body"/>
        <w:keepNext/>
        <w:spacing w:line="480" w:lineRule="auto"/>
        <w:rPr>
          <w:rFonts w:ascii="Cambria" w:hAnsi="Cambria" w:cs="cambri"/>
          <w:b/>
          <w:bCs/>
        </w:rPr>
      </w:pPr>
      <w:r w:rsidRPr="008D7547">
        <w:rPr>
          <w:rFonts w:ascii="Cambria" w:hAnsi="Cambria" w:cs="cambri"/>
          <w:b/>
          <w:bCs/>
          <w:lang w:val="en-US"/>
        </w:rPr>
        <w:t>GANDHI TODAY</w:t>
      </w:r>
    </w:p>
    <w:p w14:paraId="21BA9BE3" w14:textId="794A4FB9" w:rsidR="00AB3605" w:rsidRPr="008D7547" w:rsidRDefault="00941E3B" w:rsidP="00A326EC">
      <w:pPr>
        <w:pStyle w:val="Body"/>
        <w:spacing w:line="480" w:lineRule="auto"/>
        <w:rPr>
          <w:rFonts w:ascii="Cambria" w:hAnsi="Cambria" w:cs="cambri"/>
        </w:rPr>
      </w:pPr>
      <w:r w:rsidRPr="008D7547">
        <w:rPr>
          <w:rFonts w:ascii="Cambria" w:hAnsi="Cambria" w:cs="cambri"/>
          <w:lang w:val="en-US"/>
        </w:rPr>
        <w:t>Gandhi</w:t>
      </w:r>
      <w:r w:rsidRPr="008D7547">
        <w:rPr>
          <w:rFonts w:ascii="Cambria" w:hAnsi="Cambria" w:cs="cambri"/>
        </w:rPr>
        <w:t>’</w:t>
      </w:r>
      <w:r w:rsidRPr="008D7547">
        <w:rPr>
          <w:rFonts w:ascii="Cambria" w:hAnsi="Cambria" w:cs="cambri"/>
          <w:lang w:val="en-US"/>
        </w:rPr>
        <w:t>s philosophical stance is</w:t>
      </w:r>
      <w:r w:rsidR="008D7547">
        <w:rPr>
          <w:rFonts w:ascii="Cambria" w:hAnsi="Cambria" w:cs="cambri"/>
          <w:lang w:val="en-US"/>
        </w:rPr>
        <w:t xml:space="preserve"> </w:t>
      </w:r>
      <w:r w:rsidRPr="008D7547">
        <w:rPr>
          <w:rFonts w:ascii="Cambria" w:hAnsi="Cambria" w:cs="cambri"/>
          <w:lang w:val="en-US"/>
        </w:rPr>
        <w:t xml:space="preserve">contested. On the one hand, Gandhi is often viewed as an arch nationalist and ideologue, a parochial preserver of Hindu tradition, and, in many respects, a </w:t>
      </w:r>
      <w:proofErr w:type="spellStart"/>
      <w:r w:rsidR="008D7547">
        <w:rPr>
          <w:rFonts w:ascii="Cambria" w:hAnsi="Cambria" w:cs="cambri"/>
        </w:rPr>
        <w:t>romantic</w:t>
      </w:r>
      <w:proofErr w:type="spellEnd"/>
      <w:r w:rsidRPr="008D7547">
        <w:rPr>
          <w:rFonts w:ascii="Cambria" w:hAnsi="Cambria" w:cs="cambri"/>
        </w:rPr>
        <w:t xml:space="preserve"> </w:t>
      </w:r>
      <w:r w:rsidRPr="008D7547">
        <w:rPr>
          <w:rFonts w:ascii="Cambria" w:hAnsi="Cambria" w:cs="cambri"/>
          <w:lang w:val="en-US"/>
        </w:rPr>
        <w:t>political philosopher</w:t>
      </w:r>
      <w:r w:rsidR="00720EC8">
        <w:rPr>
          <w:rFonts w:ascii="Cambria" w:hAnsi="Cambria" w:cs="cambri"/>
          <w:lang w:val="en-US"/>
        </w:rPr>
        <w:t>, rejecting modernity in favor of</w:t>
      </w:r>
      <w:r w:rsidRPr="008D7547">
        <w:rPr>
          <w:rFonts w:ascii="Cambria" w:hAnsi="Cambria" w:cs="cambri"/>
          <w:lang w:val="en-US"/>
        </w:rPr>
        <w:t xml:space="preserve"> </w:t>
      </w:r>
      <w:r w:rsidR="00720EC8">
        <w:rPr>
          <w:rFonts w:ascii="Cambria" w:hAnsi="Cambria" w:cs="cambri"/>
          <w:lang w:val="en-US"/>
        </w:rPr>
        <w:t>a</w:t>
      </w:r>
      <w:r w:rsidRPr="008D7547">
        <w:rPr>
          <w:rFonts w:ascii="Cambria" w:hAnsi="Cambria" w:cs="cambri"/>
          <w:lang w:val="en-US"/>
        </w:rPr>
        <w:t xml:space="preserve"> return to </w:t>
      </w:r>
      <w:r w:rsidR="008D7547">
        <w:rPr>
          <w:rFonts w:ascii="Cambria" w:hAnsi="Cambria" w:cs="cambri"/>
          <w:lang w:val="en-US"/>
        </w:rPr>
        <w:t>an agrarian</w:t>
      </w:r>
      <w:r w:rsidRPr="008D7547">
        <w:rPr>
          <w:rFonts w:ascii="Cambria" w:hAnsi="Cambria" w:cs="cambri"/>
          <w:lang w:val="en-US"/>
        </w:rPr>
        <w:t xml:space="preserve"> </w:t>
      </w:r>
      <w:r w:rsidR="005D2E50">
        <w:rPr>
          <w:rFonts w:ascii="Cambria" w:hAnsi="Cambria" w:cs="cambri"/>
          <w:lang w:val="en-US"/>
        </w:rPr>
        <w:t>civilization</w:t>
      </w:r>
      <w:r w:rsidRPr="008D7547">
        <w:rPr>
          <w:rFonts w:ascii="Cambria" w:hAnsi="Cambria" w:cs="cambri"/>
          <w:lang w:val="en-US"/>
        </w:rPr>
        <w:t>.  This view</w:t>
      </w:r>
      <w:r w:rsidR="005252B3">
        <w:rPr>
          <w:rFonts w:ascii="Cambria" w:hAnsi="Cambria" w:cs="cambri"/>
          <w:lang w:val="en-US"/>
        </w:rPr>
        <w:t xml:space="preserve"> emerges from a plausible reading of </w:t>
      </w:r>
      <w:r w:rsidR="005252B3">
        <w:rPr>
          <w:rFonts w:ascii="Cambria" w:hAnsi="Cambria" w:cs="cambri"/>
          <w:i/>
          <w:lang w:val="en-US"/>
        </w:rPr>
        <w:t xml:space="preserve">Hind </w:t>
      </w:r>
      <w:r w:rsidR="005252B3" w:rsidRPr="005252B3">
        <w:rPr>
          <w:rFonts w:ascii="Cambria" w:hAnsi="Cambria" w:cs="cambri"/>
          <w:i/>
          <w:lang w:val="en-US"/>
        </w:rPr>
        <w:t>Swara</w:t>
      </w:r>
      <w:r w:rsidR="005252B3" w:rsidRPr="005252B3">
        <w:rPr>
          <w:rFonts w:ascii="Cambria" w:hAnsi="Cambria" w:cs="Microsoft Himalaya"/>
          <w:i/>
          <w:szCs w:val="34"/>
          <w:lang w:val="en-US"/>
        </w:rPr>
        <w:t>j</w:t>
      </w:r>
      <w:r w:rsidR="00011842">
        <w:rPr>
          <w:rStyle w:val="EndnoteReference"/>
          <w:rFonts w:ascii="Cambria" w:hAnsi="Cambria" w:cs="Microsoft Himalaya"/>
          <w:i/>
          <w:szCs w:val="34"/>
          <w:lang w:val="en-US"/>
        </w:rPr>
        <w:endnoteReference w:id="2"/>
      </w:r>
      <w:r w:rsidR="005252B3">
        <w:rPr>
          <w:rFonts w:ascii="Cambria" w:hAnsi="Cambria" w:cs="Microsoft Himalaya"/>
          <w:szCs w:val="34"/>
          <w:lang w:val="en-US"/>
        </w:rPr>
        <w:t xml:space="preserve"> </w:t>
      </w:r>
      <w:r w:rsidR="005252B3">
        <w:rPr>
          <w:rFonts w:ascii="Cambria" w:hAnsi="Cambria" w:cs="cambri"/>
          <w:lang w:val="en-US"/>
        </w:rPr>
        <w:t>and is reinforced by certain remarks in his dialogue with Rabindranath Tagore.</w:t>
      </w:r>
      <w:r w:rsidR="00011842">
        <w:rPr>
          <w:rStyle w:val="EndnoteReference"/>
          <w:rFonts w:ascii="Cambria" w:hAnsi="Cambria" w:cs="cambri"/>
          <w:lang w:val="en-US"/>
        </w:rPr>
        <w:endnoteReference w:id="3"/>
      </w:r>
      <w:r w:rsidR="005252B3">
        <w:rPr>
          <w:rFonts w:ascii="Cambria" w:hAnsi="Cambria" w:cs="cambri"/>
          <w:lang w:val="en-US"/>
        </w:rPr>
        <w:t xml:space="preserve">  </w:t>
      </w:r>
      <w:r w:rsidR="00B47E0F">
        <w:rPr>
          <w:rFonts w:ascii="Cambria" w:hAnsi="Cambria" w:cs="cambri"/>
          <w:lang w:val="en-US"/>
        </w:rPr>
        <w:t>On the other hand</w:t>
      </w:r>
      <w:r w:rsidRPr="008D7547">
        <w:rPr>
          <w:rFonts w:ascii="Cambria" w:hAnsi="Cambria" w:cs="cambri"/>
          <w:lang w:val="en-US"/>
        </w:rPr>
        <w:t>, current political debates in India reveal just how slippery a position Gandhi occupies in ideological space</w:t>
      </w:r>
      <w:r w:rsidR="00B47E0F">
        <w:rPr>
          <w:rFonts w:ascii="Cambria" w:hAnsi="Cambria" w:cs="cambri"/>
          <w:lang w:val="en-US"/>
        </w:rPr>
        <w:t>.</w:t>
      </w:r>
      <w:r w:rsidRPr="008D7547">
        <w:rPr>
          <w:rFonts w:ascii="Cambria" w:hAnsi="Cambria" w:cs="cambri"/>
          <w:lang w:val="en-US"/>
        </w:rPr>
        <w:t xml:space="preserve"> </w:t>
      </w:r>
      <w:r w:rsidR="00B47E0F">
        <w:rPr>
          <w:rFonts w:ascii="Cambria" w:hAnsi="Cambria" w:cs="cambri"/>
          <w:lang w:val="en-US"/>
        </w:rPr>
        <w:t>No major political</w:t>
      </w:r>
      <w:r w:rsidRPr="008D7547">
        <w:rPr>
          <w:rFonts w:ascii="Cambria" w:hAnsi="Cambria" w:cs="cambri"/>
          <w:lang w:val="en-US"/>
        </w:rPr>
        <w:t xml:space="preserve"> group today comfortably claims Gandhi as </w:t>
      </w:r>
      <w:r w:rsidR="00B47E0F">
        <w:rPr>
          <w:rFonts w:ascii="Cambria" w:hAnsi="Cambria" w:cs="cambri"/>
          <w:lang w:val="en-US"/>
        </w:rPr>
        <w:t>an</w:t>
      </w:r>
      <w:r w:rsidRPr="008D7547">
        <w:rPr>
          <w:rFonts w:ascii="Cambria" w:hAnsi="Cambria" w:cs="cambri"/>
          <w:lang w:val="en-US"/>
        </w:rPr>
        <w:t xml:space="preserve"> ally. Religious traditionalists, Hindu nationalists, Muslims, Dalits, Marxists, and even secularists and liberals of different stripes</w:t>
      </w:r>
      <w:r w:rsidR="00B47E0F">
        <w:rPr>
          <w:rFonts w:ascii="Cambria" w:hAnsi="Cambria" w:cs="cambri"/>
          <w:lang w:val="en-US"/>
        </w:rPr>
        <w:t xml:space="preserve"> are</w:t>
      </w:r>
      <w:r w:rsidRPr="008D7547">
        <w:rPr>
          <w:rFonts w:ascii="Cambria" w:hAnsi="Cambria" w:cs="cambri"/>
          <w:lang w:val="en-US"/>
        </w:rPr>
        <w:t xml:space="preserve"> equally cautious </w:t>
      </w:r>
      <w:r w:rsidR="00B47E0F">
        <w:rPr>
          <w:rFonts w:ascii="Cambria" w:hAnsi="Cambria" w:cs="cambri"/>
          <w:lang w:val="en-US"/>
        </w:rPr>
        <w:t>about</w:t>
      </w:r>
      <w:r w:rsidRPr="008D7547">
        <w:rPr>
          <w:rFonts w:ascii="Cambria" w:hAnsi="Cambria" w:cs="cambri"/>
          <w:lang w:val="en-US"/>
        </w:rPr>
        <w:t xml:space="preserve"> </w:t>
      </w:r>
      <w:r w:rsidR="00B47E0F">
        <w:rPr>
          <w:rFonts w:ascii="Cambria" w:hAnsi="Cambria" w:cs="cambri"/>
          <w:lang w:val="en-US"/>
        </w:rPr>
        <w:t>how closely they would be affiliated with Gandhi</w:t>
      </w:r>
      <w:r w:rsidRPr="008D7547">
        <w:rPr>
          <w:rFonts w:ascii="Cambria" w:hAnsi="Cambria" w:cs="cambri"/>
          <w:lang w:val="en-US"/>
        </w:rPr>
        <w:t xml:space="preserve">. This suggests at the very least that there is a complexity </w:t>
      </w:r>
      <w:r w:rsidR="00B47E0F">
        <w:rPr>
          <w:rFonts w:ascii="Cambria" w:hAnsi="Cambria" w:cs="cambri"/>
          <w:lang w:val="en-US"/>
        </w:rPr>
        <w:t>in</w:t>
      </w:r>
      <w:r w:rsidRPr="008D7547">
        <w:rPr>
          <w:rFonts w:ascii="Cambria" w:hAnsi="Cambria" w:cs="cambri"/>
          <w:lang w:val="en-US"/>
        </w:rPr>
        <w:t xml:space="preserve"> Gandhi</w:t>
      </w:r>
      <w:r w:rsidRPr="008D7547">
        <w:rPr>
          <w:rFonts w:ascii="Cambria" w:hAnsi="Cambria" w:cs="cambri"/>
        </w:rPr>
        <w:t>’</w:t>
      </w:r>
      <w:r w:rsidRPr="008D7547">
        <w:rPr>
          <w:rFonts w:ascii="Cambria" w:hAnsi="Cambria" w:cs="cambri"/>
          <w:lang w:val="en-US"/>
        </w:rPr>
        <w:t xml:space="preserve">s </w:t>
      </w:r>
      <w:r w:rsidR="00B47E0F">
        <w:rPr>
          <w:rFonts w:ascii="Cambria" w:hAnsi="Cambria" w:cs="cambri"/>
          <w:lang w:val="en-US"/>
        </w:rPr>
        <w:t>method and</w:t>
      </w:r>
      <w:r w:rsidRPr="008D7547">
        <w:rPr>
          <w:rFonts w:ascii="Cambria" w:hAnsi="Cambria" w:cs="cambri"/>
          <w:lang w:val="en-US"/>
        </w:rPr>
        <w:t xml:space="preserve"> message that </w:t>
      </w:r>
      <w:r w:rsidR="00B47E0F">
        <w:rPr>
          <w:rFonts w:ascii="Cambria" w:hAnsi="Cambria" w:cs="cambri"/>
          <w:lang w:val="en-US"/>
        </w:rPr>
        <w:t>has hitherto escaped</w:t>
      </w:r>
      <w:r w:rsidRPr="008D7547">
        <w:rPr>
          <w:rFonts w:ascii="Cambria" w:hAnsi="Cambria" w:cs="cambri"/>
          <w:lang w:val="en-US"/>
        </w:rPr>
        <w:t xml:space="preserve"> scrutiny. </w:t>
      </w:r>
    </w:p>
    <w:p w14:paraId="0EFB134F" w14:textId="0E9FB7F6" w:rsidR="00AB3605" w:rsidRDefault="004C0FCF" w:rsidP="00A326EC">
      <w:pPr>
        <w:pStyle w:val="Body"/>
        <w:spacing w:line="480" w:lineRule="auto"/>
        <w:ind w:firstLine="720"/>
        <w:rPr>
          <w:rFonts w:ascii="Cambria" w:hAnsi="Cambria" w:cs="cambri"/>
          <w:lang w:val="en-US"/>
        </w:rPr>
      </w:pPr>
      <w:r w:rsidRPr="008D7547">
        <w:rPr>
          <w:rFonts w:ascii="Cambria" w:hAnsi="Cambria" w:cs="cambri"/>
          <w:lang w:val="en-US"/>
        </w:rPr>
        <w:t xml:space="preserve"> </w:t>
      </w:r>
      <w:r w:rsidR="00B47E0F">
        <w:rPr>
          <w:rFonts w:ascii="Cambria" w:hAnsi="Cambria" w:cs="cambri"/>
          <w:lang w:val="en-US"/>
        </w:rPr>
        <w:t>We</w:t>
      </w:r>
      <w:r w:rsidRPr="008D7547">
        <w:rPr>
          <w:rFonts w:ascii="Cambria" w:hAnsi="Cambria" w:cs="cambri"/>
          <w:lang w:val="en-US"/>
        </w:rPr>
        <w:t xml:space="preserve"> </w:t>
      </w:r>
      <w:r w:rsidR="005252B3">
        <w:rPr>
          <w:rFonts w:ascii="Cambria" w:hAnsi="Cambria" w:cs="cambri"/>
          <w:lang w:val="en-US"/>
        </w:rPr>
        <w:t>approach</w:t>
      </w:r>
      <w:r w:rsidR="00941E3B" w:rsidRPr="008D7547">
        <w:rPr>
          <w:rFonts w:ascii="Cambria" w:hAnsi="Cambria" w:cs="cambri"/>
          <w:lang w:val="en-US"/>
        </w:rPr>
        <w:t xml:space="preserve"> some of this complexity by </w:t>
      </w:r>
      <w:r w:rsidR="005252B3">
        <w:rPr>
          <w:rFonts w:ascii="Cambria" w:hAnsi="Cambria" w:cs="cambri"/>
          <w:lang w:val="en-US"/>
        </w:rPr>
        <w:t>addressing</w:t>
      </w:r>
      <w:r w:rsidR="00941E3B" w:rsidRPr="008D7547">
        <w:rPr>
          <w:rFonts w:ascii="Cambria" w:hAnsi="Cambria" w:cs="cambri"/>
          <w:lang w:val="en-US"/>
        </w:rPr>
        <w:t xml:space="preserve"> Gandhi from a </w:t>
      </w:r>
      <w:r w:rsidR="00B47E0F">
        <w:rPr>
          <w:rFonts w:ascii="Cambria" w:hAnsi="Cambria" w:cs="cambri"/>
          <w:lang w:val="en-US"/>
        </w:rPr>
        <w:t>new</w:t>
      </w:r>
      <w:r w:rsidR="00941E3B" w:rsidRPr="008D7547">
        <w:rPr>
          <w:rFonts w:ascii="Cambria" w:hAnsi="Cambria" w:cs="cambri"/>
          <w:lang w:val="en-US"/>
        </w:rPr>
        <w:t xml:space="preserve"> direction:  </w:t>
      </w:r>
      <w:r w:rsidR="000A4B78">
        <w:rPr>
          <w:rFonts w:ascii="Cambria" w:hAnsi="Cambria" w:cs="cambri"/>
          <w:lang w:val="en-US"/>
        </w:rPr>
        <w:t>I</w:t>
      </w:r>
      <w:r w:rsidR="00941E3B" w:rsidRPr="008D7547">
        <w:rPr>
          <w:rFonts w:ascii="Cambria" w:hAnsi="Cambria" w:cs="cambri"/>
          <w:lang w:val="en-US"/>
        </w:rPr>
        <w:t xml:space="preserve">nstead of seeing Gandhi as an anti-modern nationalist, </w:t>
      </w:r>
      <w:r w:rsidR="00B47E0F">
        <w:rPr>
          <w:rFonts w:ascii="Cambria" w:hAnsi="Cambria" w:cs="cambri"/>
          <w:lang w:val="en-US"/>
        </w:rPr>
        <w:t>opposed to</w:t>
      </w:r>
      <w:r w:rsidR="00941E3B" w:rsidRPr="008D7547">
        <w:rPr>
          <w:rFonts w:ascii="Cambria" w:hAnsi="Cambria" w:cs="cambri"/>
          <w:lang w:val="en-US"/>
        </w:rPr>
        <w:t xml:space="preserve"> Tagore</w:t>
      </w:r>
      <w:r w:rsidR="00B47E0F">
        <w:rPr>
          <w:rFonts w:ascii="Cambria" w:hAnsi="Cambria" w:cs="cambri"/>
          <w:lang w:val="en-US"/>
        </w:rPr>
        <w:t xml:space="preserve"> and his cosmopolitanism</w:t>
      </w:r>
      <w:r w:rsidR="00941E3B" w:rsidRPr="008D7547">
        <w:rPr>
          <w:rFonts w:ascii="Cambria" w:hAnsi="Cambria" w:cs="cambri"/>
          <w:lang w:val="en-US"/>
        </w:rPr>
        <w:t xml:space="preserve">, we </w:t>
      </w:r>
      <w:r w:rsidR="005252B3">
        <w:rPr>
          <w:rFonts w:ascii="Cambria" w:hAnsi="Cambria" w:cs="cambri"/>
          <w:lang w:val="en-US"/>
        </w:rPr>
        <w:t>will show that</w:t>
      </w:r>
      <w:r w:rsidR="00941E3B" w:rsidRPr="008D7547">
        <w:rPr>
          <w:rFonts w:ascii="Cambria" w:hAnsi="Cambria" w:cs="cambri"/>
          <w:lang w:val="en-US"/>
        </w:rPr>
        <w:t xml:space="preserve"> Gandhi </w:t>
      </w:r>
      <w:r w:rsidR="005252B3">
        <w:rPr>
          <w:rFonts w:ascii="Cambria" w:hAnsi="Cambria" w:cs="cambri"/>
          <w:lang w:val="en-US"/>
        </w:rPr>
        <w:t>is</w:t>
      </w:r>
      <w:r w:rsidR="00941E3B" w:rsidRPr="008D7547">
        <w:rPr>
          <w:rFonts w:ascii="Cambria" w:hAnsi="Cambria" w:cs="cambri"/>
          <w:lang w:val="en-US"/>
        </w:rPr>
        <w:t xml:space="preserve"> a cosmopolitan </w:t>
      </w:r>
      <w:r w:rsidR="00B47E0F">
        <w:rPr>
          <w:rFonts w:ascii="Cambria" w:hAnsi="Cambria" w:cs="cambri"/>
          <w:lang w:val="en-US"/>
        </w:rPr>
        <w:t>whose views</w:t>
      </w:r>
      <w:r w:rsidR="00941E3B" w:rsidRPr="008D7547">
        <w:rPr>
          <w:rFonts w:ascii="Cambria" w:hAnsi="Cambria" w:cs="cambri"/>
          <w:lang w:val="en-US"/>
        </w:rPr>
        <w:t xml:space="preserve"> resonate with </w:t>
      </w:r>
      <w:r w:rsidR="00B47E0F">
        <w:rPr>
          <w:rFonts w:ascii="Cambria" w:hAnsi="Cambria" w:cs="cambri"/>
          <w:lang w:val="en-US"/>
        </w:rPr>
        <w:t xml:space="preserve">those of the European </w:t>
      </w:r>
      <w:r w:rsidR="00941E3B" w:rsidRPr="008D7547">
        <w:rPr>
          <w:rFonts w:ascii="Cambria" w:hAnsi="Cambria" w:cs="cambri"/>
          <w:lang w:val="en-US"/>
        </w:rPr>
        <w:t>enlightenment</w:t>
      </w:r>
      <w:r w:rsidR="005252B3">
        <w:rPr>
          <w:rFonts w:ascii="Cambria" w:hAnsi="Cambria" w:cs="cambri"/>
          <w:lang w:val="en-US"/>
        </w:rPr>
        <w:t>.</w:t>
      </w:r>
      <w:r w:rsidR="00941E3B" w:rsidRPr="008D7547">
        <w:rPr>
          <w:rFonts w:ascii="Cambria" w:hAnsi="Cambria" w:cs="cambri"/>
          <w:lang w:val="en-US"/>
        </w:rPr>
        <w:t xml:space="preserve">  </w:t>
      </w:r>
      <w:r w:rsidR="00B47E0F">
        <w:rPr>
          <w:rFonts w:ascii="Cambria" w:hAnsi="Cambria" w:cs="cambri"/>
          <w:lang w:val="en-US"/>
        </w:rPr>
        <w:t xml:space="preserve">We will </w:t>
      </w:r>
      <w:r w:rsidR="005252B3">
        <w:rPr>
          <w:rFonts w:ascii="Cambria" w:hAnsi="Cambria" w:cs="cambri"/>
          <w:lang w:val="en-US"/>
        </w:rPr>
        <w:t>argue</w:t>
      </w:r>
      <w:r w:rsidR="00B47E0F">
        <w:rPr>
          <w:rFonts w:ascii="Cambria" w:hAnsi="Cambria" w:cs="cambri"/>
          <w:lang w:val="en-US"/>
        </w:rPr>
        <w:t xml:space="preserve"> that Gandhi is as much a cosmopolitan philosopher as that archetype of European cosmopolitan thinking</w:t>
      </w:r>
      <w:r w:rsidR="00605CA5">
        <w:rPr>
          <w:rFonts w:ascii="Cambria" w:hAnsi="Cambria" w:cs="cambri"/>
          <w:lang w:val="en-US"/>
        </w:rPr>
        <w:t xml:space="preserve">: </w:t>
      </w:r>
      <w:r w:rsidR="00B47E0F">
        <w:rPr>
          <w:rFonts w:ascii="Cambria" w:hAnsi="Cambria" w:cs="cambri"/>
          <w:lang w:val="en-US"/>
        </w:rPr>
        <w:t xml:space="preserve">Immanuel Kant. </w:t>
      </w:r>
    </w:p>
    <w:p w14:paraId="512067E2" w14:textId="77777777" w:rsidR="00B47E0F" w:rsidRPr="008D7547" w:rsidRDefault="00B47E0F" w:rsidP="00A326EC">
      <w:pPr>
        <w:pStyle w:val="Body"/>
        <w:spacing w:line="480" w:lineRule="auto"/>
        <w:ind w:firstLine="720"/>
        <w:rPr>
          <w:rFonts w:ascii="Cambria" w:hAnsi="Cambria" w:cs="cambri"/>
        </w:rPr>
      </w:pPr>
    </w:p>
    <w:p w14:paraId="633E2D0E" w14:textId="77777777" w:rsidR="00AB3605" w:rsidRPr="008D7547" w:rsidRDefault="00941E3B" w:rsidP="00A326EC">
      <w:pPr>
        <w:pStyle w:val="Body"/>
        <w:keepNext/>
        <w:spacing w:line="480" w:lineRule="auto"/>
        <w:rPr>
          <w:rFonts w:ascii="Cambria" w:hAnsi="Cambria" w:cs="cambri"/>
          <w:b/>
          <w:bCs/>
        </w:rPr>
      </w:pPr>
      <w:r w:rsidRPr="008D7547">
        <w:rPr>
          <w:rFonts w:ascii="Cambria" w:hAnsi="Cambria" w:cs="cambri"/>
          <w:b/>
          <w:bCs/>
          <w:lang w:val="en-US"/>
        </w:rPr>
        <w:t>THE KANTIAN LEGACY: ENLIGHTENMENT AND COSMOPOLITAN PURPOSE</w:t>
      </w:r>
    </w:p>
    <w:p w14:paraId="635357C3" w14:textId="6130284C" w:rsidR="00AB3605" w:rsidRDefault="00941E3B" w:rsidP="00A326EC">
      <w:pPr>
        <w:pStyle w:val="Body"/>
        <w:spacing w:line="480" w:lineRule="auto"/>
        <w:rPr>
          <w:rFonts w:ascii="Cambria" w:hAnsi="Cambria" w:cs="cambri"/>
          <w:lang w:val="en-US"/>
        </w:rPr>
      </w:pPr>
      <w:r w:rsidRPr="008D7547">
        <w:rPr>
          <w:rFonts w:ascii="Cambria" w:hAnsi="Cambria" w:cs="cambri"/>
          <w:lang w:val="en-US"/>
        </w:rPr>
        <w:t xml:space="preserve">Kant </w:t>
      </w:r>
      <w:r w:rsidR="00EE28E5">
        <w:rPr>
          <w:rFonts w:ascii="Cambria" w:hAnsi="Cambria" w:cs="cambri"/>
          <w:lang w:val="en-US"/>
        </w:rPr>
        <w:t xml:space="preserve">might seem </w:t>
      </w:r>
      <w:r w:rsidR="005252B3">
        <w:rPr>
          <w:rFonts w:ascii="Cambria" w:hAnsi="Cambria" w:cs="cambri"/>
          <w:lang w:val="en-US"/>
        </w:rPr>
        <w:t xml:space="preserve">to be </w:t>
      </w:r>
      <w:r w:rsidR="00EE28E5">
        <w:rPr>
          <w:rFonts w:ascii="Cambria" w:hAnsi="Cambria" w:cs="cambri"/>
          <w:lang w:val="en-US"/>
        </w:rPr>
        <w:t>a strange touchstone for thought</w:t>
      </w:r>
      <w:r w:rsidRPr="008D7547">
        <w:rPr>
          <w:rFonts w:ascii="Cambria" w:hAnsi="Cambria" w:cs="cambri"/>
          <w:lang w:val="en-US"/>
        </w:rPr>
        <w:t xml:space="preserve"> about the Gandhian project. After all, the whole point of the Kantian legacy is to stress the primacy of reason above all else, and an impartial, universalized form of reasoning at that. Gandhi</w:t>
      </w:r>
      <w:r w:rsidRPr="008D7547">
        <w:rPr>
          <w:rFonts w:ascii="Cambria" w:hAnsi="Cambria" w:cs="cambri"/>
        </w:rPr>
        <w:t>’</w:t>
      </w:r>
      <w:r w:rsidRPr="008D7547">
        <w:rPr>
          <w:rFonts w:ascii="Cambria" w:hAnsi="Cambria" w:cs="cambri"/>
          <w:lang w:val="en-US"/>
        </w:rPr>
        <w:t xml:space="preserve">s </w:t>
      </w:r>
      <w:r w:rsidR="005252B3">
        <w:rPr>
          <w:rFonts w:ascii="Cambria" w:hAnsi="Cambria" w:cs="cambri"/>
          <w:lang w:val="en-US"/>
        </w:rPr>
        <w:t>theism</w:t>
      </w:r>
      <w:r w:rsidRPr="008D7547">
        <w:rPr>
          <w:rFonts w:ascii="Cambria" w:hAnsi="Cambria" w:cs="cambri"/>
          <w:lang w:val="en-US"/>
        </w:rPr>
        <w:t xml:space="preserve"> and his use of Hindu scripture in </w:t>
      </w:r>
      <w:r w:rsidR="00EE28E5">
        <w:rPr>
          <w:rFonts w:ascii="Cambria" w:hAnsi="Cambria" w:cs="cambri"/>
          <w:lang w:val="en-US"/>
        </w:rPr>
        <w:t>articulating</w:t>
      </w:r>
      <w:r w:rsidRPr="008D7547">
        <w:rPr>
          <w:rFonts w:ascii="Cambria" w:hAnsi="Cambria" w:cs="cambri"/>
          <w:lang w:val="en-US"/>
        </w:rPr>
        <w:t xml:space="preserve"> a moralized notion of self and society </w:t>
      </w:r>
      <w:r w:rsidR="00EE28E5">
        <w:rPr>
          <w:rFonts w:ascii="Cambria" w:hAnsi="Cambria" w:cs="cambri"/>
          <w:lang w:val="en-US"/>
        </w:rPr>
        <w:t>would appear</w:t>
      </w:r>
      <w:r w:rsidRPr="008D7547">
        <w:rPr>
          <w:rFonts w:ascii="Cambria" w:hAnsi="Cambria" w:cs="cambri"/>
          <w:lang w:val="en-US"/>
        </w:rPr>
        <w:t xml:space="preserve"> to cut against</w:t>
      </w:r>
      <w:r w:rsidR="00EE28E5">
        <w:rPr>
          <w:rFonts w:ascii="Cambria" w:hAnsi="Cambria" w:cs="cambri"/>
          <w:lang w:val="en-US"/>
        </w:rPr>
        <w:t xml:space="preserve"> Kantian pure</w:t>
      </w:r>
      <w:r w:rsidRPr="008D7547">
        <w:rPr>
          <w:rFonts w:ascii="Cambria" w:hAnsi="Cambria" w:cs="cambri"/>
          <w:lang w:val="en-US"/>
        </w:rPr>
        <w:t xml:space="preserve"> </w:t>
      </w:r>
      <w:r w:rsidR="005252B3">
        <w:rPr>
          <w:rFonts w:ascii="Cambria" w:hAnsi="Cambria" w:cs="cambri"/>
          <w:lang w:val="en-US"/>
        </w:rPr>
        <w:t xml:space="preserve">impartial </w:t>
      </w:r>
      <w:r w:rsidRPr="008D7547">
        <w:rPr>
          <w:rFonts w:ascii="Cambria" w:hAnsi="Cambria" w:cs="cambri"/>
          <w:lang w:val="en-US"/>
        </w:rPr>
        <w:t xml:space="preserve">reason and </w:t>
      </w:r>
      <w:r w:rsidR="005252B3">
        <w:rPr>
          <w:rFonts w:ascii="Cambria" w:hAnsi="Cambria" w:cs="cambri"/>
          <w:lang w:val="en-US"/>
        </w:rPr>
        <w:t>K</w:t>
      </w:r>
      <w:r w:rsidR="005D2E50">
        <w:rPr>
          <w:rFonts w:ascii="Cambria" w:hAnsi="Cambria" w:cs="cambri"/>
          <w:lang w:val="en-US"/>
        </w:rPr>
        <w:t>a</w:t>
      </w:r>
      <w:r w:rsidR="005252B3">
        <w:rPr>
          <w:rFonts w:ascii="Cambria" w:hAnsi="Cambria" w:cs="cambri"/>
          <w:lang w:val="en-US"/>
        </w:rPr>
        <w:t>nt’s</w:t>
      </w:r>
      <w:r w:rsidRPr="008D7547">
        <w:rPr>
          <w:rFonts w:ascii="Cambria" w:hAnsi="Cambria" w:cs="cambri"/>
          <w:lang w:val="en-US"/>
        </w:rPr>
        <w:t xml:space="preserve"> secular</w:t>
      </w:r>
      <w:r w:rsidR="00EE28E5">
        <w:rPr>
          <w:rFonts w:ascii="Cambria" w:hAnsi="Cambria" w:cs="cambri"/>
          <w:lang w:val="en-US"/>
        </w:rPr>
        <w:t xml:space="preserve"> account of</w:t>
      </w:r>
      <w:r w:rsidRPr="008D7547">
        <w:rPr>
          <w:rFonts w:ascii="Cambria" w:hAnsi="Cambria" w:cs="cambri"/>
          <w:lang w:val="en-US"/>
        </w:rPr>
        <w:t xml:space="preserve"> morality. </w:t>
      </w:r>
      <w:r w:rsidR="00EE28E5">
        <w:rPr>
          <w:rFonts w:ascii="Cambria" w:hAnsi="Cambria" w:cs="cambri"/>
          <w:lang w:val="en-US"/>
        </w:rPr>
        <w:t>Moreover</w:t>
      </w:r>
      <w:r w:rsidRPr="008D7547">
        <w:rPr>
          <w:rFonts w:ascii="Cambria" w:hAnsi="Cambria" w:cs="cambri"/>
          <w:lang w:val="en-US"/>
        </w:rPr>
        <w:t>, Kant</w:t>
      </w:r>
      <w:r w:rsidRPr="008D7547">
        <w:rPr>
          <w:rFonts w:ascii="Cambria" w:hAnsi="Cambria" w:cs="cambri"/>
        </w:rPr>
        <w:t>’</w:t>
      </w:r>
      <w:r w:rsidRPr="008D7547">
        <w:rPr>
          <w:rFonts w:ascii="Cambria" w:hAnsi="Cambria" w:cs="cambri"/>
          <w:lang w:val="en-US"/>
        </w:rPr>
        <w:t>s cosmopolitan aspirations</w:t>
      </w:r>
      <w:r w:rsidR="005252B3">
        <w:rPr>
          <w:rFonts w:ascii="Cambria" w:hAnsi="Cambria" w:cs="cambri"/>
          <w:lang w:val="en-US"/>
        </w:rPr>
        <w:t xml:space="preserve"> might seem to be </w:t>
      </w:r>
      <w:r w:rsidR="00EE28E5">
        <w:rPr>
          <w:rFonts w:ascii="Cambria" w:hAnsi="Cambria" w:cs="cambri"/>
          <w:lang w:val="en-US"/>
        </w:rPr>
        <w:t>at odds</w:t>
      </w:r>
      <w:r w:rsidRPr="008D7547">
        <w:rPr>
          <w:rFonts w:ascii="Cambria" w:hAnsi="Cambria" w:cs="cambri"/>
          <w:lang w:val="en-US"/>
        </w:rPr>
        <w:t xml:space="preserve"> with </w:t>
      </w:r>
      <w:r w:rsidR="00EE28E5">
        <w:rPr>
          <w:rFonts w:ascii="Cambria" w:hAnsi="Cambria" w:cs="cambri"/>
          <w:lang w:val="en-US"/>
        </w:rPr>
        <w:t xml:space="preserve">the </w:t>
      </w:r>
      <w:r w:rsidR="00EE28E5" w:rsidRPr="008D7547">
        <w:rPr>
          <w:rFonts w:ascii="Cambria" w:hAnsi="Cambria" w:cs="cambri"/>
          <w:lang w:val="en-US"/>
        </w:rPr>
        <w:t>nationalism</w:t>
      </w:r>
      <w:r w:rsidR="00EE28E5">
        <w:rPr>
          <w:rFonts w:ascii="Cambria" w:hAnsi="Cambria" w:cs="cambri"/>
          <w:lang w:val="en-US"/>
        </w:rPr>
        <w:t xml:space="preserve"> most often ascribed to</w:t>
      </w:r>
      <w:r w:rsidR="00EE28E5" w:rsidRPr="008D7547">
        <w:rPr>
          <w:rFonts w:ascii="Cambria" w:hAnsi="Cambria" w:cs="cambri"/>
          <w:lang w:val="en-US"/>
        </w:rPr>
        <w:t xml:space="preserve"> </w:t>
      </w:r>
      <w:r w:rsidRPr="008D7547">
        <w:rPr>
          <w:rFonts w:ascii="Cambria" w:hAnsi="Cambria" w:cs="cambri"/>
          <w:lang w:val="en-US"/>
        </w:rPr>
        <w:t>Gandhi. Finally, Gandhi</w:t>
      </w:r>
      <w:r w:rsidRPr="008D7547">
        <w:rPr>
          <w:rFonts w:ascii="Cambria" w:hAnsi="Cambria" w:cs="cambri"/>
        </w:rPr>
        <w:t>’</w:t>
      </w:r>
      <w:r w:rsidRPr="008D7547">
        <w:rPr>
          <w:rFonts w:ascii="Cambria" w:hAnsi="Cambria" w:cs="cambri"/>
          <w:lang w:val="en-US"/>
        </w:rPr>
        <w:t>s mobilization of communities to action</w:t>
      </w:r>
      <w:r w:rsidR="000A4B78">
        <w:rPr>
          <w:rFonts w:ascii="Cambria" w:hAnsi="Cambria" w:cs="cambri"/>
          <w:lang w:val="en-US"/>
        </w:rPr>
        <w:t>,</w:t>
      </w:r>
      <w:r w:rsidRPr="008D7547">
        <w:rPr>
          <w:rFonts w:ascii="Cambria" w:hAnsi="Cambria" w:cs="cambri"/>
          <w:lang w:val="en-US"/>
        </w:rPr>
        <w:t xml:space="preserve"> his use of the body (his own)</w:t>
      </w:r>
      <w:r w:rsidR="00EE28E5">
        <w:rPr>
          <w:rFonts w:ascii="Cambria" w:hAnsi="Cambria" w:cs="cambri"/>
          <w:lang w:val="en-US"/>
        </w:rPr>
        <w:t xml:space="preserve"> in </w:t>
      </w:r>
      <w:r w:rsidR="00EE28E5">
        <w:rPr>
          <w:rFonts w:ascii="Cambria" w:hAnsi="Cambria" w:cs="cambri"/>
          <w:i/>
          <w:lang w:val="en-US"/>
        </w:rPr>
        <w:t xml:space="preserve">satyagraha, </w:t>
      </w:r>
      <w:r w:rsidRPr="008D7547">
        <w:rPr>
          <w:rFonts w:ascii="Cambria" w:hAnsi="Cambria" w:cs="cambri"/>
          <w:lang w:val="en-US"/>
        </w:rPr>
        <w:t xml:space="preserve">and the continual risk of intrusion of passion and irrational sentiment would </w:t>
      </w:r>
      <w:r w:rsidR="00EE28E5">
        <w:rPr>
          <w:rFonts w:ascii="Cambria" w:hAnsi="Cambria" w:cs="cambri"/>
          <w:lang w:val="en-US"/>
        </w:rPr>
        <w:t xml:space="preserve">also appear </w:t>
      </w:r>
      <w:r w:rsidRPr="008D7547">
        <w:rPr>
          <w:rFonts w:ascii="Cambria" w:hAnsi="Cambria" w:cs="cambri"/>
          <w:lang w:val="en-US"/>
        </w:rPr>
        <w:t xml:space="preserve">to be </w:t>
      </w:r>
      <w:r w:rsidR="00EE28E5">
        <w:rPr>
          <w:rFonts w:ascii="Cambria" w:hAnsi="Cambria" w:cs="cambri"/>
          <w:lang w:val="en-US"/>
        </w:rPr>
        <w:t>in tension</w:t>
      </w:r>
      <w:r w:rsidRPr="008D7547">
        <w:rPr>
          <w:rFonts w:ascii="Cambria" w:hAnsi="Cambria" w:cs="cambri"/>
          <w:lang w:val="en-US"/>
        </w:rPr>
        <w:t xml:space="preserve"> with Kant</w:t>
      </w:r>
      <w:r w:rsidRPr="008D7547">
        <w:rPr>
          <w:rFonts w:ascii="Cambria" w:hAnsi="Cambria" w:cs="cambri"/>
        </w:rPr>
        <w:t>’</w:t>
      </w:r>
      <w:r w:rsidRPr="008D7547">
        <w:rPr>
          <w:rFonts w:ascii="Cambria" w:hAnsi="Cambria" w:cs="cambri"/>
          <w:lang w:val="en-US"/>
        </w:rPr>
        <w:t xml:space="preserve">s </w:t>
      </w:r>
      <w:r w:rsidR="00EE28E5">
        <w:rPr>
          <w:rFonts w:ascii="Cambria" w:hAnsi="Cambria" w:cs="cambri"/>
          <w:lang w:val="en-US"/>
        </w:rPr>
        <w:t>insistence</w:t>
      </w:r>
      <w:r w:rsidRPr="008D7547">
        <w:rPr>
          <w:rFonts w:ascii="Cambria" w:hAnsi="Cambria" w:cs="cambri"/>
          <w:lang w:val="en-US"/>
        </w:rPr>
        <w:t xml:space="preserve"> on </w:t>
      </w:r>
      <w:r w:rsidR="00EE28E5">
        <w:rPr>
          <w:rFonts w:ascii="Cambria" w:hAnsi="Cambria" w:cs="cambri"/>
          <w:lang w:val="en-US"/>
        </w:rPr>
        <w:t xml:space="preserve">the discursive use of </w:t>
      </w:r>
      <w:r w:rsidRPr="008D7547">
        <w:rPr>
          <w:rFonts w:ascii="Cambria" w:hAnsi="Cambria" w:cs="cambri"/>
          <w:lang w:val="en-US"/>
        </w:rPr>
        <w:t xml:space="preserve">reason in the public sphere.     </w:t>
      </w:r>
    </w:p>
    <w:p w14:paraId="6FEE1E59" w14:textId="7F4F7B5E" w:rsidR="009D702A" w:rsidRPr="00E61339" w:rsidRDefault="00EE28E5" w:rsidP="00A326EC">
      <w:pPr>
        <w:pStyle w:val="Body"/>
        <w:spacing w:line="480" w:lineRule="auto"/>
        <w:rPr>
          <w:rFonts w:ascii="Cambria" w:hAnsi="Cambria" w:cs="cambri"/>
          <w:lang w:val="en-US"/>
        </w:rPr>
      </w:pPr>
      <w:r>
        <w:rPr>
          <w:rFonts w:ascii="Cambria" w:hAnsi="Cambria" w:cs="cambri"/>
          <w:lang w:val="en-US"/>
        </w:rPr>
        <w:tab/>
      </w:r>
      <w:r w:rsidR="00FA729C">
        <w:rPr>
          <w:rFonts w:ascii="Cambria" w:hAnsi="Cambria" w:cs="cambri"/>
          <w:lang w:val="en-US"/>
        </w:rPr>
        <w:t xml:space="preserve">We will show, however, that these tensions are merely apparent.  Kant’s cosmopolitanism is not as secular as it is often portrayed; </w:t>
      </w:r>
      <w:r w:rsidR="009D702A">
        <w:rPr>
          <w:rFonts w:ascii="Cambria" w:hAnsi="Cambria" w:cs="cambri"/>
          <w:lang w:val="en-US"/>
        </w:rPr>
        <w:t xml:space="preserve">Gandhi’s Hinduism is not as orthodox as it is often portrayed.  Nor is the contrast between the discursive and the enactive as sharp as many take it </w:t>
      </w:r>
      <w:r w:rsidR="00605CA5">
        <w:rPr>
          <w:rFonts w:ascii="Cambria" w:hAnsi="Cambria" w:cs="cambri"/>
          <w:lang w:val="en-US"/>
        </w:rPr>
        <w:t xml:space="preserve">to </w:t>
      </w:r>
      <w:r w:rsidR="009D702A">
        <w:rPr>
          <w:rFonts w:ascii="Cambria" w:hAnsi="Cambria" w:cs="cambri"/>
          <w:lang w:val="en-US"/>
        </w:rPr>
        <w:t>be.  Moreover, the contrast between what is regarded as Gandhi’s parochialism and Kant’s cosmopolitanism is overstated. When we adopt more nuanced views of Kant’s and Gandhi’s respective enlightenment programs and versions of cosmopolitanism, they will turn out to be more akin than different.</w:t>
      </w:r>
      <w:r w:rsidR="00E61339">
        <w:rPr>
          <w:rFonts w:ascii="Cambria" w:hAnsi="Cambria" w:cs="cambri"/>
          <w:lang w:val="en-US"/>
        </w:rPr>
        <w:t xml:space="preserve">  This is </w:t>
      </w:r>
      <w:r w:rsidR="00E61339">
        <w:rPr>
          <w:rFonts w:ascii="Cambria" w:hAnsi="Cambria" w:cs="cambri"/>
          <w:i/>
          <w:lang w:val="en-US"/>
        </w:rPr>
        <w:t xml:space="preserve">not </w:t>
      </w:r>
      <w:r w:rsidR="00E61339">
        <w:rPr>
          <w:rFonts w:ascii="Cambria" w:hAnsi="Cambria" w:cs="cambri"/>
          <w:lang w:val="en-US"/>
        </w:rPr>
        <w:t>to say that Kant and Gandhi agree in all matters; they do not. It is instead to point out resonances that merit our attention as try to understand Gandhi’s own cosmopolitan thought.</w:t>
      </w:r>
    </w:p>
    <w:p w14:paraId="0F5AC057" w14:textId="5BA7ADEA" w:rsidR="00AB3605" w:rsidRPr="008D7547" w:rsidRDefault="009D702A" w:rsidP="00A326EC">
      <w:pPr>
        <w:pStyle w:val="Body"/>
        <w:spacing w:line="480" w:lineRule="auto"/>
        <w:ind w:firstLine="720"/>
        <w:rPr>
          <w:rFonts w:ascii="Cambria" w:hAnsi="Cambria" w:cs="cambri"/>
        </w:rPr>
      </w:pPr>
      <w:r>
        <w:rPr>
          <w:rFonts w:ascii="Cambria" w:hAnsi="Cambria" w:cs="cambri"/>
          <w:lang w:val="en-US"/>
        </w:rPr>
        <w:lastRenderedPageBreak/>
        <w:t xml:space="preserve">We </w:t>
      </w:r>
      <w:r w:rsidR="00941E3B" w:rsidRPr="008D7547">
        <w:rPr>
          <w:rFonts w:ascii="Cambria" w:hAnsi="Cambria" w:cs="cambri"/>
          <w:lang w:val="en-US"/>
        </w:rPr>
        <w:t xml:space="preserve">will </w:t>
      </w:r>
      <w:r>
        <w:rPr>
          <w:rFonts w:ascii="Cambria" w:hAnsi="Cambria" w:cs="cambri"/>
          <w:lang w:val="en-US"/>
        </w:rPr>
        <w:t>begin with Kant, with particular attention to</w:t>
      </w:r>
      <w:r w:rsidR="00941E3B" w:rsidRPr="008D7547">
        <w:rPr>
          <w:rFonts w:ascii="Cambria" w:hAnsi="Cambria" w:cs="cambri"/>
          <w:lang w:val="en-US"/>
        </w:rPr>
        <w:t xml:space="preserve"> </w:t>
      </w:r>
      <w:r>
        <w:rPr>
          <w:rFonts w:ascii="Cambria" w:hAnsi="Cambria" w:cs="cambri"/>
          <w:lang w:val="en-US"/>
        </w:rPr>
        <w:t>the</w:t>
      </w:r>
      <w:r w:rsidR="00941E3B" w:rsidRPr="008D7547">
        <w:rPr>
          <w:rFonts w:ascii="Cambria" w:hAnsi="Cambria" w:cs="cambri"/>
          <w:lang w:val="en-US"/>
        </w:rPr>
        <w:t xml:space="preserve"> three essays </w:t>
      </w:r>
      <w:r>
        <w:rPr>
          <w:rFonts w:ascii="Cambria" w:hAnsi="Cambria" w:cs="cambri"/>
          <w:lang w:val="en-US"/>
        </w:rPr>
        <w:t>that ground his modernist political</w:t>
      </w:r>
      <w:r w:rsidR="00941E3B" w:rsidRPr="008D7547">
        <w:rPr>
          <w:rFonts w:ascii="Cambria" w:hAnsi="Cambria" w:cs="cambri"/>
          <w:lang w:val="en-US"/>
        </w:rPr>
        <w:t xml:space="preserve"> project: </w:t>
      </w:r>
      <w:r w:rsidR="00941E3B" w:rsidRPr="008D7547">
        <w:rPr>
          <w:rFonts w:ascii="Cambria" w:hAnsi="Cambria" w:cs="cambri"/>
        </w:rPr>
        <w:t>“</w:t>
      </w:r>
      <w:r w:rsidR="00941E3B" w:rsidRPr="008D7547">
        <w:rPr>
          <w:rFonts w:ascii="Cambria" w:hAnsi="Cambria" w:cs="cambri"/>
          <w:lang w:val="en-US"/>
        </w:rPr>
        <w:t>What is</w:t>
      </w:r>
      <w:r>
        <w:rPr>
          <w:rFonts w:ascii="Cambria" w:hAnsi="Cambria" w:cs="cambri"/>
          <w:lang w:val="en-US"/>
        </w:rPr>
        <w:t xml:space="preserve"> Called </w:t>
      </w:r>
      <w:r w:rsidR="00941E3B" w:rsidRPr="008D7547">
        <w:rPr>
          <w:rFonts w:ascii="Cambria" w:hAnsi="Cambria" w:cs="cambri"/>
          <w:lang w:val="en-US"/>
        </w:rPr>
        <w:t>Enlightenment?,</w:t>
      </w:r>
      <w:r>
        <w:rPr>
          <w:rFonts w:ascii="Cambria" w:hAnsi="Cambria" w:cs="cambri"/>
          <w:lang w:val="en-US"/>
        </w:rPr>
        <w:t>”</w:t>
      </w:r>
      <w:r w:rsidR="00011842">
        <w:rPr>
          <w:rStyle w:val="EndnoteReference"/>
          <w:rFonts w:ascii="Cambria" w:hAnsi="Cambria" w:cs="cambri"/>
          <w:lang w:val="en-US"/>
        </w:rPr>
        <w:endnoteReference w:id="4"/>
      </w:r>
      <w:r w:rsidR="00011842">
        <w:rPr>
          <w:rFonts w:ascii="Cambria" w:hAnsi="Cambria" w:cs="cambri"/>
          <w:lang w:val="en-US"/>
        </w:rPr>
        <w:t xml:space="preserve"> </w:t>
      </w:r>
      <w:r w:rsidR="00941E3B" w:rsidRPr="008D7547">
        <w:rPr>
          <w:rFonts w:ascii="Cambria" w:hAnsi="Cambria" w:cs="cambri"/>
        </w:rPr>
        <w:t>“</w:t>
      </w:r>
      <w:r w:rsidR="00941E3B" w:rsidRPr="008D7547">
        <w:rPr>
          <w:rFonts w:ascii="Cambria" w:hAnsi="Cambria" w:cs="cambri"/>
          <w:lang w:val="en-US"/>
        </w:rPr>
        <w:t>Ideal for a Universal History with a Cosmopolitan Purpose</w:t>
      </w:r>
      <w:r>
        <w:rPr>
          <w:rFonts w:ascii="Cambria" w:hAnsi="Cambria" w:cs="cambri"/>
          <w:lang w:val="en-US"/>
        </w:rPr>
        <w:t>,</w:t>
      </w:r>
      <w:r w:rsidR="00941E3B" w:rsidRPr="008D7547">
        <w:rPr>
          <w:rFonts w:ascii="Cambria" w:hAnsi="Cambria" w:cs="cambri"/>
        </w:rPr>
        <w:t>”</w:t>
      </w:r>
      <w:r w:rsidR="0013127B">
        <w:rPr>
          <w:rStyle w:val="EndnoteReference"/>
          <w:rFonts w:ascii="Cambria" w:hAnsi="Cambria" w:cs="cambri"/>
        </w:rPr>
        <w:endnoteReference w:id="5"/>
      </w:r>
      <w:r w:rsidR="0013127B">
        <w:rPr>
          <w:rFonts w:ascii="Cambria" w:hAnsi="Cambria" w:cs="cambri"/>
        </w:rPr>
        <w:t xml:space="preserve"> </w:t>
      </w:r>
      <w:r w:rsidR="00941E3B" w:rsidRPr="008D7547">
        <w:rPr>
          <w:rFonts w:ascii="Cambria" w:hAnsi="Cambria" w:cs="cambri"/>
          <w:lang w:val="en-US"/>
        </w:rPr>
        <w:t xml:space="preserve">and </w:t>
      </w:r>
      <w:r w:rsidR="00941E3B" w:rsidRPr="008D7547">
        <w:rPr>
          <w:rFonts w:ascii="Cambria" w:hAnsi="Cambria" w:cs="cambri"/>
        </w:rPr>
        <w:t>“</w:t>
      </w:r>
      <w:r w:rsidR="00941E3B" w:rsidRPr="008D7547">
        <w:rPr>
          <w:rFonts w:ascii="Cambria" w:hAnsi="Cambria" w:cs="cambri"/>
          <w:lang w:val="en-US"/>
        </w:rPr>
        <w:t>Toward Perpetual Peace</w:t>
      </w:r>
      <w:r>
        <w:rPr>
          <w:rFonts w:ascii="Cambria" w:hAnsi="Cambria" w:cs="cambri"/>
          <w:lang w:val="en-US"/>
        </w:rPr>
        <w:t>.</w:t>
      </w:r>
      <w:r w:rsidR="00941E3B" w:rsidRPr="008D7547">
        <w:rPr>
          <w:rFonts w:ascii="Cambria" w:hAnsi="Cambria" w:cs="cambri"/>
        </w:rPr>
        <w:t>”</w:t>
      </w:r>
      <w:r w:rsidR="0013127B">
        <w:rPr>
          <w:rStyle w:val="EndnoteReference"/>
          <w:rFonts w:ascii="Cambria" w:hAnsi="Cambria" w:cs="cambri"/>
        </w:rPr>
        <w:endnoteReference w:id="6"/>
      </w:r>
      <w:r w:rsidR="00941E3B" w:rsidRPr="008D7547">
        <w:rPr>
          <w:rFonts w:ascii="Cambria" w:hAnsi="Cambria" w:cs="cambri"/>
          <w:lang w:val="en-US"/>
        </w:rPr>
        <w:t xml:space="preserve"> </w:t>
      </w:r>
      <w:r>
        <w:rPr>
          <w:rFonts w:ascii="Cambria" w:hAnsi="Cambria" w:cs="cambri"/>
          <w:lang w:val="en-US"/>
        </w:rPr>
        <w:t>We will show that, taken together,</w:t>
      </w:r>
      <w:r w:rsidR="00941E3B" w:rsidRPr="008D7547">
        <w:rPr>
          <w:rFonts w:ascii="Cambria" w:hAnsi="Cambria" w:cs="cambri"/>
          <w:lang w:val="en-US"/>
        </w:rPr>
        <w:t xml:space="preserve"> these essays</w:t>
      </w:r>
      <w:r>
        <w:rPr>
          <w:rFonts w:ascii="Cambria" w:hAnsi="Cambria" w:cs="cambri"/>
          <w:lang w:val="en-US"/>
        </w:rPr>
        <w:t xml:space="preserve"> articulate a position strikingly similar to</w:t>
      </w:r>
      <w:r w:rsidR="00941E3B" w:rsidRPr="008D7547">
        <w:rPr>
          <w:rFonts w:ascii="Cambria" w:hAnsi="Cambria" w:cs="cambri"/>
          <w:lang w:val="en-US"/>
        </w:rPr>
        <w:t xml:space="preserve"> Gandhi</w:t>
      </w:r>
      <w:r w:rsidR="00941E3B" w:rsidRPr="008D7547">
        <w:rPr>
          <w:rFonts w:ascii="Cambria" w:hAnsi="Cambria" w:cs="cambri"/>
        </w:rPr>
        <w:t>’</w:t>
      </w:r>
      <w:r w:rsidR="00941E3B" w:rsidRPr="008D7547">
        <w:rPr>
          <w:rFonts w:ascii="Cambria" w:hAnsi="Cambria" w:cs="cambri"/>
          <w:lang w:val="en-US"/>
        </w:rPr>
        <w:t xml:space="preserve">s </w:t>
      </w:r>
      <w:r>
        <w:rPr>
          <w:rFonts w:ascii="Cambria" w:hAnsi="Cambria" w:cs="cambri"/>
          <w:lang w:val="en-US"/>
        </w:rPr>
        <w:t>account</w:t>
      </w:r>
      <w:r w:rsidR="00941E3B" w:rsidRPr="008D7547">
        <w:rPr>
          <w:rFonts w:ascii="Cambria" w:hAnsi="Cambria" w:cs="cambri"/>
          <w:lang w:val="en-US"/>
        </w:rPr>
        <w:t xml:space="preserve"> of citizenship and its relation to the public sphere</w:t>
      </w:r>
      <w:r>
        <w:rPr>
          <w:rFonts w:ascii="Cambria" w:hAnsi="Cambria" w:cs="cambri"/>
          <w:lang w:val="en-US"/>
        </w:rPr>
        <w:t>: if Kant is a cosmopolitan, so is Gandhi.</w:t>
      </w:r>
    </w:p>
    <w:p w14:paraId="3D93810A" w14:textId="60783284" w:rsidR="00F92335" w:rsidRDefault="00F92335" w:rsidP="00A326EC">
      <w:pPr>
        <w:pStyle w:val="Body"/>
        <w:spacing w:line="480" w:lineRule="auto"/>
        <w:ind w:firstLine="720"/>
        <w:rPr>
          <w:rFonts w:ascii="Cambria" w:hAnsi="Cambria" w:cs="cambri"/>
          <w:lang w:val="en-US"/>
        </w:rPr>
      </w:pPr>
      <w:r>
        <w:rPr>
          <w:rFonts w:ascii="Cambria" w:hAnsi="Cambria" w:cs="cambri"/>
          <w:lang w:val="en-US"/>
        </w:rPr>
        <w:t>In</w:t>
      </w:r>
      <w:r w:rsidR="00941E3B" w:rsidRPr="008D7547">
        <w:rPr>
          <w:rFonts w:ascii="Cambria" w:hAnsi="Cambria" w:cs="cambri"/>
          <w:lang w:val="en-US"/>
        </w:rPr>
        <w:t xml:space="preserve"> </w:t>
      </w:r>
      <w:r w:rsidR="00941E3B" w:rsidRPr="008D7547">
        <w:rPr>
          <w:rFonts w:ascii="Cambria" w:hAnsi="Cambria" w:cs="cambri"/>
        </w:rPr>
        <w:t>“</w:t>
      </w:r>
      <w:r w:rsidR="00941E3B" w:rsidRPr="008D7547">
        <w:rPr>
          <w:rFonts w:ascii="Cambria" w:hAnsi="Cambria" w:cs="cambri"/>
          <w:lang w:val="en-US"/>
        </w:rPr>
        <w:t xml:space="preserve">What is </w:t>
      </w:r>
      <w:r w:rsidR="00AA6A58">
        <w:rPr>
          <w:rFonts w:ascii="Cambria" w:hAnsi="Cambria" w:cs="cambri"/>
          <w:lang w:val="en-US"/>
        </w:rPr>
        <w:t xml:space="preserve">Called </w:t>
      </w:r>
      <w:r w:rsidR="00941E3B" w:rsidRPr="008D7547">
        <w:rPr>
          <w:rFonts w:ascii="Cambria" w:hAnsi="Cambria" w:cs="cambri"/>
          <w:lang w:val="en-US"/>
        </w:rPr>
        <w:t>Enlightenment?</w:t>
      </w:r>
      <w:r w:rsidR="00941E3B" w:rsidRPr="008D7547">
        <w:rPr>
          <w:rFonts w:ascii="Cambria" w:hAnsi="Cambria" w:cs="cambri"/>
        </w:rPr>
        <w:t xml:space="preserve">” </w:t>
      </w:r>
      <w:r w:rsidRPr="008D7547">
        <w:rPr>
          <w:rFonts w:ascii="Cambria" w:hAnsi="Cambria" w:cs="cambri"/>
          <w:lang w:val="en-US"/>
        </w:rPr>
        <w:t xml:space="preserve">Kant argues </w:t>
      </w:r>
      <w:r w:rsidR="00941E3B" w:rsidRPr="008D7547">
        <w:rPr>
          <w:rFonts w:ascii="Cambria" w:hAnsi="Cambria" w:cs="cambri"/>
          <w:lang w:val="fr-FR"/>
        </w:rPr>
        <w:t xml:space="preserve">for the importance of </w:t>
      </w:r>
      <w:r>
        <w:rPr>
          <w:rFonts w:ascii="Cambria" w:hAnsi="Cambria" w:cs="cambri"/>
          <w:lang w:val="fr-FR"/>
        </w:rPr>
        <w:t>the</w:t>
      </w:r>
      <w:r w:rsidR="00941E3B" w:rsidRPr="008D7547">
        <w:rPr>
          <w:rFonts w:ascii="Cambria" w:hAnsi="Cambria" w:cs="cambri"/>
          <w:lang w:val="fr-FR"/>
        </w:rPr>
        <w:t xml:space="preserve"> public </w:t>
      </w:r>
      <w:proofErr w:type="spellStart"/>
      <w:r w:rsidR="00941E3B" w:rsidRPr="008D7547">
        <w:rPr>
          <w:rFonts w:ascii="Cambria" w:hAnsi="Cambria" w:cs="cambri"/>
          <w:lang w:val="fr-FR"/>
        </w:rPr>
        <w:t>sphere</w:t>
      </w:r>
      <w:proofErr w:type="spellEnd"/>
      <w:r>
        <w:rPr>
          <w:rFonts w:ascii="Cambria" w:hAnsi="Cambria" w:cs="cambri"/>
          <w:lang w:val="fr-FR"/>
        </w:rPr>
        <w:t>: a locus</w:t>
      </w:r>
      <w:r w:rsidR="00941E3B" w:rsidRPr="008D7547">
        <w:rPr>
          <w:rFonts w:ascii="Cambria" w:hAnsi="Cambria" w:cs="cambri"/>
          <w:lang w:val="fr-FR"/>
        </w:rPr>
        <w:t xml:space="preserve"> in </w:t>
      </w:r>
      <w:proofErr w:type="spellStart"/>
      <w:r w:rsidR="00941E3B" w:rsidRPr="008D7547">
        <w:rPr>
          <w:rFonts w:ascii="Cambria" w:hAnsi="Cambria" w:cs="cambri"/>
          <w:lang w:val="fr-FR"/>
        </w:rPr>
        <w:t>which</w:t>
      </w:r>
      <w:proofErr w:type="spellEnd"/>
      <w:r w:rsidR="00941E3B" w:rsidRPr="008D7547">
        <w:rPr>
          <w:rFonts w:ascii="Cambria" w:hAnsi="Cambria" w:cs="cambri"/>
          <w:lang w:val="fr-FR"/>
        </w:rPr>
        <w:t xml:space="preserve"> </w:t>
      </w:r>
      <w:proofErr w:type="spellStart"/>
      <w:r>
        <w:rPr>
          <w:rFonts w:ascii="Cambria" w:hAnsi="Cambria" w:cs="cambri"/>
          <w:lang w:val="fr-FR"/>
        </w:rPr>
        <w:t>citizenship</w:t>
      </w:r>
      <w:proofErr w:type="spellEnd"/>
      <w:r>
        <w:rPr>
          <w:rFonts w:ascii="Cambria" w:hAnsi="Cambria" w:cs="cambri"/>
          <w:lang w:val="fr-FR"/>
        </w:rPr>
        <w:t xml:space="preserve"> </w:t>
      </w:r>
      <w:proofErr w:type="spellStart"/>
      <w:r>
        <w:rPr>
          <w:rFonts w:ascii="Cambria" w:hAnsi="Cambria" w:cs="cambri"/>
          <w:lang w:val="fr-FR"/>
        </w:rPr>
        <w:t>is</w:t>
      </w:r>
      <w:proofErr w:type="spellEnd"/>
      <w:r>
        <w:rPr>
          <w:rFonts w:ascii="Cambria" w:hAnsi="Cambria" w:cs="cambri"/>
          <w:lang w:val="fr-FR"/>
        </w:rPr>
        <w:t xml:space="preserve"> made possible </w:t>
      </w:r>
      <w:proofErr w:type="spellStart"/>
      <w:r>
        <w:rPr>
          <w:rFonts w:ascii="Cambria" w:hAnsi="Cambria" w:cs="cambri"/>
          <w:lang w:val="fr-FR"/>
        </w:rPr>
        <w:t>through</w:t>
      </w:r>
      <w:proofErr w:type="spellEnd"/>
      <w:r>
        <w:rPr>
          <w:rFonts w:ascii="Cambria" w:hAnsi="Cambria" w:cs="cambri"/>
          <w:lang w:val="fr-FR"/>
        </w:rPr>
        <w:t xml:space="preserve"> </w:t>
      </w:r>
      <w:proofErr w:type="spellStart"/>
      <w:r>
        <w:rPr>
          <w:rFonts w:ascii="Cambria" w:hAnsi="Cambria" w:cs="cambri"/>
          <w:lang w:val="fr-FR"/>
        </w:rPr>
        <w:t>reason</w:t>
      </w:r>
      <w:proofErr w:type="spellEnd"/>
      <w:r>
        <w:rPr>
          <w:rFonts w:ascii="Cambria" w:hAnsi="Cambria" w:cs="cambri"/>
          <w:lang w:val="fr-FR"/>
        </w:rPr>
        <w:t xml:space="preserve"> and dialogue. </w:t>
      </w:r>
      <w:r w:rsidR="00941E3B" w:rsidRPr="008D7547">
        <w:rPr>
          <w:rFonts w:ascii="Cambria" w:hAnsi="Cambria" w:cs="cambri"/>
          <w:lang w:val="fr-FR"/>
        </w:rPr>
        <w:t xml:space="preserve"> </w:t>
      </w:r>
      <w:r>
        <w:rPr>
          <w:rFonts w:ascii="Cambria" w:hAnsi="Cambria" w:cs="cambri"/>
          <w:lang w:val="fr-FR"/>
        </w:rPr>
        <w:t xml:space="preserve">In the public </w:t>
      </w:r>
      <w:proofErr w:type="spellStart"/>
      <w:r>
        <w:rPr>
          <w:rFonts w:ascii="Cambria" w:hAnsi="Cambria" w:cs="cambri"/>
          <w:lang w:val="fr-FR"/>
        </w:rPr>
        <w:t>sphere</w:t>
      </w:r>
      <w:proofErr w:type="spellEnd"/>
      <w:r>
        <w:rPr>
          <w:rFonts w:ascii="Cambria" w:hAnsi="Cambria" w:cs="cambri"/>
          <w:lang w:val="fr-FR"/>
        </w:rPr>
        <w:t xml:space="preserve">, all </w:t>
      </w:r>
      <w:proofErr w:type="spellStart"/>
      <w:r>
        <w:rPr>
          <w:rFonts w:ascii="Cambria" w:hAnsi="Cambria" w:cs="cambri"/>
          <w:lang w:val="fr-FR"/>
        </w:rPr>
        <w:t>persons</w:t>
      </w:r>
      <w:proofErr w:type="spellEnd"/>
      <w:r>
        <w:rPr>
          <w:rFonts w:ascii="Cambria" w:hAnsi="Cambria" w:cs="cambri"/>
          <w:lang w:val="fr-FR"/>
        </w:rPr>
        <w:t xml:space="preserve"> are free</w:t>
      </w:r>
      <w:r w:rsidR="00941E3B" w:rsidRPr="008D7547">
        <w:rPr>
          <w:rFonts w:ascii="Cambria" w:hAnsi="Cambria" w:cs="cambri"/>
          <w:lang w:val="fr-FR"/>
        </w:rPr>
        <w:t xml:space="preserve"> to express </w:t>
      </w:r>
      <w:proofErr w:type="spellStart"/>
      <w:r w:rsidR="00941E3B" w:rsidRPr="008D7547">
        <w:rPr>
          <w:rFonts w:ascii="Cambria" w:hAnsi="Cambria" w:cs="cambri"/>
          <w:lang w:val="fr-FR"/>
        </w:rPr>
        <w:t>their</w:t>
      </w:r>
      <w:proofErr w:type="spellEnd"/>
      <w:r w:rsidR="00941E3B" w:rsidRPr="008D7547">
        <w:rPr>
          <w:rFonts w:ascii="Cambria" w:hAnsi="Cambria" w:cs="cambri"/>
          <w:lang w:val="fr-FR"/>
        </w:rPr>
        <w:t xml:space="preserve"> opinions and to argue for </w:t>
      </w:r>
      <w:proofErr w:type="spellStart"/>
      <w:r w:rsidR="00941E3B" w:rsidRPr="008D7547">
        <w:rPr>
          <w:rFonts w:ascii="Cambria" w:hAnsi="Cambria" w:cs="cambri"/>
          <w:lang w:val="fr-FR"/>
        </w:rPr>
        <w:t>them</w:t>
      </w:r>
      <w:proofErr w:type="spellEnd"/>
      <w:r>
        <w:rPr>
          <w:rFonts w:ascii="Cambria" w:hAnsi="Cambria" w:cs="cambri"/>
          <w:lang w:val="fr-FR"/>
        </w:rPr>
        <w:t xml:space="preserve">. It </w:t>
      </w:r>
      <w:proofErr w:type="spellStart"/>
      <w:r>
        <w:rPr>
          <w:rFonts w:ascii="Cambria" w:hAnsi="Cambria" w:cs="cambri"/>
          <w:lang w:val="fr-FR"/>
        </w:rPr>
        <w:t>thus</w:t>
      </w:r>
      <w:proofErr w:type="spellEnd"/>
      <w:r>
        <w:rPr>
          <w:rFonts w:ascii="Cambria" w:hAnsi="Cambria" w:cs="cambri"/>
          <w:lang w:val="fr-FR"/>
        </w:rPr>
        <w:t xml:space="preserve"> </w:t>
      </w:r>
      <w:proofErr w:type="spellStart"/>
      <w:r>
        <w:rPr>
          <w:rFonts w:ascii="Cambria" w:hAnsi="Cambria" w:cs="cambri"/>
          <w:lang w:val="fr-FR"/>
        </w:rPr>
        <w:t>constitutes</w:t>
      </w:r>
      <w:proofErr w:type="spellEnd"/>
      <w:r w:rsidR="00941E3B" w:rsidRPr="008D7547">
        <w:rPr>
          <w:rFonts w:ascii="Cambria" w:hAnsi="Cambria" w:cs="cambri"/>
          <w:lang w:val="fr-FR"/>
        </w:rPr>
        <w:t xml:space="preserve"> </w:t>
      </w:r>
      <w:r>
        <w:rPr>
          <w:rFonts w:ascii="Cambria" w:hAnsi="Cambria" w:cs="cambri"/>
          <w:lang w:val="fr-FR"/>
        </w:rPr>
        <w:t>a</w:t>
      </w:r>
      <w:r w:rsidR="00941E3B" w:rsidRPr="008D7547">
        <w:rPr>
          <w:rFonts w:ascii="Cambria" w:hAnsi="Cambria" w:cs="cambri"/>
          <w:lang w:val="fr-FR"/>
        </w:rPr>
        <w:t xml:space="preserve"> </w:t>
      </w:r>
      <w:proofErr w:type="spellStart"/>
      <w:r w:rsidR="00941E3B" w:rsidRPr="008D7547">
        <w:rPr>
          <w:rFonts w:ascii="Cambria" w:hAnsi="Cambria" w:cs="cambri"/>
          <w:lang w:val="fr-FR"/>
        </w:rPr>
        <w:t>shared</w:t>
      </w:r>
      <w:proofErr w:type="spellEnd"/>
      <w:r w:rsidR="00941E3B" w:rsidRPr="008D7547">
        <w:rPr>
          <w:rFonts w:ascii="Cambria" w:hAnsi="Cambria" w:cs="cambri"/>
          <w:lang w:val="fr-FR"/>
        </w:rPr>
        <w:t xml:space="preserve"> </w:t>
      </w:r>
      <w:r>
        <w:rPr>
          <w:rFonts w:ascii="Cambria" w:hAnsi="Cambria" w:cs="cambri"/>
          <w:lang w:val="fr-FR"/>
        </w:rPr>
        <w:t xml:space="preserve">discursive </w:t>
      </w:r>
      <w:proofErr w:type="spellStart"/>
      <w:r w:rsidR="00941E3B" w:rsidRPr="008D7547">
        <w:rPr>
          <w:rFonts w:ascii="Cambria" w:hAnsi="Cambria" w:cs="cambri"/>
          <w:lang w:val="fr-FR"/>
        </w:rPr>
        <w:t>space</w:t>
      </w:r>
      <w:proofErr w:type="spellEnd"/>
      <w:r w:rsidR="00941E3B" w:rsidRPr="008D7547">
        <w:rPr>
          <w:rFonts w:ascii="Cambria" w:hAnsi="Cambria" w:cs="cambri"/>
          <w:lang w:val="fr-FR"/>
        </w:rPr>
        <w:t xml:space="preserve"> </w:t>
      </w:r>
      <w:proofErr w:type="spellStart"/>
      <w:r w:rsidR="00941E3B" w:rsidRPr="008D7547">
        <w:rPr>
          <w:rFonts w:ascii="Cambria" w:hAnsi="Cambria" w:cs="cambri"/>
          <w:lang w:val="fr-FR"/>
        </w:rPr>
        <w:t>that</w:t>
      </w:r>
      <w:proofErr w:type="spellEnd"/>
      <w:r w:rsidR="00941E3B" w:rsidRPr="008D7547">
        <w:rPr>
          <w:rFonts w:ascii="Cambria" w:hAnsi="Cambria" w:cs="cambri"/>
          <w:lang w:val="fr-FR"/>
        </w:rPr>
        <w:t xml:space="preserve"> </w:t>
      </w:r>
      <w:proofErr w:type="spellStart"/>
      <w:r w:rsidR="00941E3B" w:rsidRPr="008D7547">
        <w:rPr>
          <w:rFonts w:ascii="Cambria" w:hAnsi="Cambria" w:cs="cambri"/>
          <w:lang w:val="fr-FR"/>
        </w:rPr>
        <w:t>unites</w:t>
      </w:r>
      <w:proofErr w:type="spellEnd"/>
      <w:r w:rsidR="00941E3B" w:rsidRPr="008D7547">
        <w:rPr>
          <w:rFonts w:ascii="Cambria" w:hAnsi="Cambria" w:cs="cambri"/>
          <w:lang w:val="fr-FR"/>
        </w:rPr>
        <w:t xml:space="preserve"> </w:t>
      </w:r>
      <w:proofErr w:type="spellStart"/>
      <w:r w:rsidR="00941E3B" w:rsidRPr="008D7547">
        <w:rPr>
          <w:rFonts w:ascii="Cambria" w:hAnsi="Cambria" w:cs="cambri"/>
          <w:lang w:val="fr-FR"/>
        </w:rPr>
        <w:t>individuals</w:t>
      </w:r>
      <w:proofErr w:type="spellEnd"/>
      <w:r w:rsidR="00941E3B" w:rsidRPr="008D7547">
        <w:rPr>
          <w:rFonts w:ascii="Cambria" w:hAnsi="Cambria" w:cs="cambri"/>
          <w:lang w:val="fr-FR"/>
        </w:rPr>
        <w:t xml:space="preserve"> as </w:t>
      </w:r>
      <w:proofErr w:type="spellStart"/>
      <w:r w:rsidR="00941E3B" w:rsidRPr="008D7547">
        <w:rPr>
          <w:rFonts w:ascii="Cambria" w:hAnsi="Cambria" w:cs="cambri"/>
          <w:lang w:val="fr-FR"/>
        </w:rPr>
        <w:t>citizens</w:t>
      </w:r>
      <w:proofErr w:type="spellEnd"/>
      <w:r w:rsidR="00941E3B" w:rsidRPr="008D7547">
        <w:rPr>
          <w:rFonts w:ascii="Cambria" w:hAnsi="Cambria" w:cs="cambri"/>
          <w:lang w:val="fr-FR"/>
        </w:rPr>
        <w:t xml:space="preserve"> in a </w:t>
      </w:r>
      <w:proofErr w:type="spellStart"/>
      <w:r w:rsidR="00941E3B" w:rsidRPr="008D7547">
        <w:rPr>
          <w:rFonts w:ascii="Cambria" w:hAnsi="Cambria" w:cs="cambri"/>
          <w:lang w:val="fr-FR"/>
        </w:rPr>
        <w:t>common</w:t>
      </w:r>
      <w:proofErr w:type="spellEnd"/>
      <w:r w:rsidR="00941E3B" w:rsidRPr="008D7547">
        <w:rPr>
          <w:rFonts w:ascii="Cambria" w:hAnsi="Cambria" w:cs="cambri"/>
          <w:lang w:val="fr-FR"/>
        </w:rPr>
        <w:t xml:space="preserve"> </w:t>
      </w:r>
      <w:proofErr w:type="spellStart"/>
      <w:r w:rsidR="00941E3B" w:rsidRPr="008D7547">
        <w:rPr>
          <w:rFonts w:ascii="Cambria" w:hAnsi="Cambria" w:cs="cambri"/>
          <w:lang w:val="fr-FR"/>
        </w:rPr>
        <w:t>political</w:t>
      </w:r>
      <w:proofErr w:type="spellEnd"/>
      <w:r w:rsidR="00941E3B" w:rsidRPr="008D7547">
        <w:rPr>
          <w:rFonts w:ascii="Cambria" w:hAnsi="Cambria" w:cs="cambri"/>
          <w:lang w:val="fr-FR"/>
        </w:rPr>
        <w:t xml:space="preserve"> </w:t>
      </w:r>
      <w:proofErr w:type="spellStart"/>
      <w:r>
        <w:rPr>
          <w:rFonts w:ascii="Cambria" w:hAnsi="Cambria" w:cs="cambri"/>
          <w:lang w:val="fr-FR"/>
        </w:rPr>
        <w:t>project</w:t>
      </w:r>
      <w:proofErr w:type="spellEnd"/>
      <w:r>
        <w:rPr>
          <w:rFonts w:ascii="Cambria" w:hAnsi="Cambria" w:cs="cambri"/>
          <w:lang w:val="fr-FR"/>
        </w:rPr>
        <w:t>.  The</w:t>
      </w:r>
      <w:r>
        <w:rPr>
          <w:rFonts w:ascii="Cambria" w:hAnsi="Cambria" w:cs="cambri"/>
          <w:lang w:val="en-US"/>
        </w:rPr>
        <w:t xml:space="preserve"> diversity of opinion is thereby brought to bear in a shared political purpose.  </w:t>
      </w:r>
    </w:p>
    <w:p w14:paraId="6D19D65C" w14:textId="0F603CFA" w:rsidR="00547469" w:rsidRDefault="00941E3B" w:rsidP="00A326EC">
      <w:pPr>
        <w:pStyle w:val="Body"/>
        <w:spacing w:line="480" w:lineRule="auto"/>
        <w:ind w:firstLine="720"/>
        <w:rPr>
          <w:rFonts w:ascii="Cambria" w:hAnsi="Cambria" w:cs="cambri"/>
          <w:lang w:val="en-US"/>
        </w:rPr>
      </w:pPr>
      <w:r w:rsidRPr="008D7547">
        <w:rPr>
          <w:rFonts w:ascii="Cambria" w:hAnsi="Cambria" w:cs="cambri"/>
          <w:lang w:val="en-US"/>
        </w:rPr>
        <w:t xml:space="preserve">Kant argued that instead of constraining his subjects by force, an enlightened monarch ought to permit and to encourage citizens to debate and even to criticize laws and the state, constrained by, and only by, reason. Governance he, argued, </w:t>
      </w:r>
      <w:r w:rsidR="00F92335">
        <w:rPr>
          <w:rFonts w:ascii="Cambria" w:hAnsi="Cambria" w:cs="cambri"/>
          <w:lang w:val="en-US"/>
        </w:rPr>
        <w:t>should</w:t>
      </w:r>
      <w:r w:rsidRPr="008D7547">
        <w:rPr>
          <w:rFonts w:ascii="Cambria" w:hAnsi="Cambria" w:cs="cambri"/>
          <w:lang w:val="en-US"/>
        </w:rPr>
        <w:t xml:space="preserve"> allow for </w:t>
      </w:r>
      <w:r w:rsidR="00F92335">
        <w:rPr>
          <w:rFonts w:ascii="Cambria" w:hAnsi="Cambria" w:cs="cambri"/>
          <w:lang w:val="en-US"/>
        </w:rPr>
        <w:t>moderate</w:t>
      </w:r>
      <w:r w:rsidRPr="008D7547">
        <w:rPr>
          <w:rFonts w:ascii="Cambria" w:hAnsi="Cambria" w:cs="cambri"/>
          <w:lang w:val="en-US"/>
        </w:rPr>
        <w:t xml:space="preserve"> political change</w:t>
      </w:r>
      <w:r w:rsidR="00F92335">
        <w:rPr>
          <w:rFonts w:ascii="Cambria" w:hAnsi="Cambria" w:cs="cambri"/>
          <w:lang w:val="en-US"/>
        </w:rPr>
        <w:t>. Such deliberate political processes would then lead to greater stability than would</w:t>
      </w:r>
      <w:r w:rsidRPr="008D7547">
        <w:rPr>
          <w:rFonts w:ascii="Cambria" w:hAnsi="Cambria" w:cs="cambri"/>
          <w:lang w:val="en-US"/>
        </w:rPr>
        <w:t xml:space="preserve"> </w:t>
      </w:r>
      <w:r w:rsidR="00F92335">
        <w:rPr>
          <w:rFonts w:ascii="Cambria" w:hAnsi="Cambria" w:cs="cambri"/>
          <w:lang w:val="en-US"/>
        </w:rPr>
        <w:t xml:space="preserve">revolutions. </w:t>
      </w:r>
      <w:r w:rsidR="00317001">
        <w:rPr>
          <w:rFonts w:ascii="Cambria" w:hAnsi="Cambria" w:cs="cambri"/>
          <w:lang w:val="en-US"/>
        </w:rPr>
        <w:t xml:space="preserve"> </w:t>
      </w:r>
      <w:r w:rsidR="00F92335">
        <w:rPr>
          <w:rFonts w:ascii="Cambria" w:hAnsi="Cambria" w:cs="cambri"/>
          <w:lang w:val="en-US"/>
        </w:rPr>
        <w:t>A robust public sphere, however intellectually unruly, he argued, would therefore be more</w:t>
      </w:r>
      <w:r w:rsidRPr="008D7547">
        <w:rPr>
          <w:rFonts w:ascii="Cambria" w:hAnsi="Cambria" w:cs="cambri"/>
          <w:lang w:val="en-US"/>
        </w:rPr>
        <w:t xml:space="preserve"> conducive to peace. </w:t>
      </w:r>
    </w:p>
    <w:p w14:paraId="27917DAF" w14:textId="737E72CC" w:rsidR="00AB3605" w:rsidRPr="008D7547" w:rsidRDefault="00317001" w:rsidP="00A326EC">
      <w:pPr>
        <w:pStyle w:val="Body"/>
        <w:spacing w:line="480" w:lineRule="auto"/>
        <w:ind w:firstLine="720"/>
        <w:rPr>
          <w:rFonts w:ascii="Cambria" w:hAnsi="Cambria" w:cs="cambri"/>
        </w:rPr>
      </w:pPr>
      <w:r>
        <w:rPr>
          <w:rFonts w:ascii="Cambria" w:hAnsi="Cambria" w:cs="cambri"/>
          <w:lang w:val="en-US"/>
        </w:rPr>
        <w:t>This</w:t>
      </w:r>
      <w:r w:rsidR="00941E3B" w:rsidRPr="008D7547">
        <w:rPr>
          <w:rFonts w:ascii="Cambria" w:hAnsi="Cambria" w:cs="cambri"/>
          <w:lang w:val="en-US"/>
        </w:rPr>
        <w:t xml:space="preserve"> conception of the public sphere and</w:t>
      </w:r>
      <w:r>
        <w:rPr>
          <w:rFonts w:ascii="Cambria" w:hAnsi="Cambria" w:cs="cambri"/>
          <w:lang w:val="en-US"/>
        </w:rPr>
        <w:t xml:space="preserve"> of</w:t>
      </w:r>
      <w:r w:rsidR="00941E3B" w:rsidRPr="008D7547">
        <w:rPr>
          <w:rFonts w:ascii="Cambria" w:hAnsi="Cambria" w:cs="cambri"/>
          <w:lang w:val="en-US"/>
        </w:rPr>
        <w:t xml:space="preserve"> its role in enabling the free expression of all citizens </w:t>
      </w:r>
      <w:r>
        <w:rPr>
          <w:rFonts w:ascii="Cambria" w:hAnsi="Cambria" w:cs="cambri"/>
          <w:lang w:val="en-US"/>
        </w:rPr>
        <w:t>informs</w:t>
      </w:r>
      <w:r w:rsidR="00941E3B" w:rsidRPr="008D7547">
        <w:rPr>
          <w:rFonts w:ascii="Cambria" w:hAnsi="Cambria" w:cs="cambri"/>
          <w:lang w:val="en-US"/>
        </w:rPr>
        <w:t xml:space="preserve"> Gandhi</w:t>
      </w:r>
      <w:r>
        <w:rPr>
          <w:rFonts w:ascii="Cambria" w:hAnsi="Cambria" w:cs="cambri"/>
          <w:lang w:val="en-US"/>
        </w:rPr>
        <w:t>’s thought</w:t>
      </w:r>
      <w:r w:rsidR="00941E3B" w:rsidRPr="008D7547">
        <w:rPr>
          <w:rFonts w:ascii="Cambria" w:hAnsi="Cambria" w:cs="cambri"/>
          <w:lang w:val="en-US"/>
        </w:rPr>
        <w:t xml:space="preserve">. </w:t>
      </w:r>
      <w:r>
        <w:rPr>
          <w:rFonts w:ascii="Cambria" w:hAnsi="Cambria" w:cs="cambri"/>
          <w:lang w:val="en-US"/>
        </w:rPr>
        <w:t>One important point for present purposes is that Gandhi accepts</w:t>
      </w:r>
      <w:r w:rsidR="00941E3B" w:rsidRPr="008D7547">
        <w:rPr>
          <w:rFonts w:ascii="Cambria" w:hAnsi="Cambria" w:cs="cambri"/>
          <w:lang w:val="en-US"/>
        </w:rPr>
        <w:t xml:space="preserve"> Kant</w:t>
      </w:r>
      <w:r w:rsidR="00941E3B" w:rsidRPr="008D7547">
        <w:rPr>
          <w:rFonts w:ascii="Cambria" w:hAnsi="Cambria" w:cs="cambri"/>
        </w:rPr>
        <w:t>’</w:t>
      </w:r>
      <w:r w:rsidR="00941E3B" w:rsidRPr="008D7547">
        <w:rPr>
          <w:rFonts w:ascii="Cambria" w:hAnsi="Cambria" w:cs="cambri"/>
          <w:lang w:val="en-US"/>
        </w:rPr>
        <w:t xml:space="preserve">s revolutionary idea that good governance requires </w:t>
      </w:r>
      <w:r>
        <w:rPr>
          <w:rFonts w:ascii="Cambria" w:hAnsi="Cambria" w:cs="cambri"/>
          <w:lang w:val="en-US"/>
        </w:rPr>
        <w:t>not only the probity of public officials</w:t>
      </w:r>
      <w:r w:rsidR="00941E3B" w:rsidRPr="008D7547">
        <w:rPr>
          <w:rFonts w:ascii="Cambria" w:hAnsi="Cambria" w:cs="cambri"/>
          <w:lang w:val="en-US"/>
        </w:rPr>
        <w:t xml:space="preserve"> but</w:t>
      </w:r>
      <w:r>
        <w:rPr>
          <w:rFonts w:ascii="Cambria" w:hAnsi="Cambria" w:cs="cambri"/>
          <w:lang w:val="en-US"/>
        </w:rPr>
        <w:t xml:space="preserve"> also</w:t>
      </w:r>
      <w:r w:rsidR="00941E3B" w:rsidRPr="008D7547">
        <w:rPr>
          <w:rFonts w:ascii="Cambria" w:hAnsi="Cambria" w:cs="cambri"/>
          <w:lang w:val="en-US"/>
        </w:rPr>
        <w:t xml:space="preserve"> a citizenry </w:t>
      </w:r>
      <w:r>
        <w:rPr>
          <w:rFonts w:ascii="Cambria" w:hAnsi="Cambria" w:cs="cambri"/>
          <w:lang w:val="en-US"/>
        </w:rPr>
        <w:t xml:space="preserve">that can provide </w:t>
      </w:r>
      <w:r>
        <w:rPr>
          <w:rFonts w:ascii="Cambria" w:hAnsi="Cambria" w:cs="cambri"/>
          <w:lang w:val="en-US"/>
        </w:rPr>
        <w:lastRenderedPageBreak/>
        <w:t>checks on their government.</w:t>
      </w:r>
      <w:r w:rsidR="00941E3B" w:rsidRPr="008D7547">
        <w:rPr>
          <w:rFonts w:ascii="Cambria" w:hAnsi="Cambria" w:cs="cambri"/>
          <w:lang w:val="en-US"/>
        </w:rPr>
        <w:t xml:space="preserve">  </w:t>
      </w:r>
      <w:r>
        <w:rPr>
          <w:rFonts w:ascii="Cambria" w:hAnsi="Cambria" w:cs="cambri"/>
          <w:lang w:val="en-US"/>
        </w:rPr>
        <w:t>Another—and this is often ignored when people contrast Gandhi with enlightenment thought—is Gandhi’s agreement with Kant that the public sphere is discursive in character.</w:t>
      </w:r>
      <w:r w:rsidR="00540F94">
        <w:rPr>
          <w:rFonts w:ascii="Cambria" w:hAnsi="Cambria" w:cs="cambri"/>
          <w:lang w:val="en-US"/>
        </w:rPr>
        <w:t xml:space="preserve">  We will return to these points below</w:t>
      </w:r>
      <w:r w:rsidR="005D2E50">
        <w:rPr>
          <w:rFonts w:ascii="Cambria" w:hAnsi="Cambria" w:cs="cambri"/>
          <w:lang w:val="en-US"/>
        </w:rPr>
        <w:t xml:space="preserve"> in the section on Gandhi</w:t>
      </w:r>
      <w:r w:rsidR="00540F94">
        <w:rPr>
          <w:rFonts w:ascii="Cambria" w:hAnsi="Cambria" w:cs="cambri"/>
          <w:lang w:val="en-US"/>
        </w:rPr>
        <w:t xml:space="preserve">. </w:t>
      </w:r>
    </w:p>
    <w:p w14:paraId="138F5F45" w14:textId="6674C07D" w:rsidR="00AB3605" w:rsidRPr="008D7547" w:rsidRDefault="00540F94" w:rsidP="00A326EC">
      <w:pPr>
        <w:pStyle w:val="Body"/>
        <w:spacing w:line="480" w:lineRule="auto"/>
        <w:ind w:firstLine="720"/>
        <w:rPr>
          <w:rFonts w:ascii="Cambria" w:hAnsi="Cambria" w:cs="cambri"/>
        </w:rPr>
      </w:pPr>
      <w:r>
        <w:rPr>
          <w:rFonts w:ascii="Cambria" w:hAnsi="Cambria" w:cs="cambri"/>
          <w:lang w:val="en-US"/>
        </w:rPr>
        <w:t xml:space="preserve">In order to explore more surprising connections between Kant and Gandhi, we </w:t>
      </w:r>
      <w:r w:rsidR="005D2E50">
        <w:rPr>
          <w:rFonts w:ascii="Cambria" w:hAnsi="Cambria" w:cs="cambri"/>
          <w:lang w:val="en-US"/>
        </w:rPr>
        <w:t xml:space="preserve">continue with Kant, and </w:t>
      </w:r>
      <w:r>
        <w:rPr>
          <w:rFonts w:ascii="Cambria" w:hAnsi="Cambria" w:cs="cambri"/>
          <w:lang w:val="en-US"/>
        </w:rPr>
        <w:t>turn to</w:t>
      </w:r>
      <w:r w:rsidR="00317001">
        <w:rPr>
          <w:rFonts w:ascii="Cambria" w:hAnsi="Cambria" w:cs="cambri"/>
          <w:lang w:val="en-US"/>
        </w:rPr>
        <w:t xml:space="preserve"> the </w:t>
      </w:r>
      <w:r>
        <w:rPr>
          <w:rFonts w:ascii="Cambria" w:hAnsi="Cambria" w:cs="cambri"/>
          <w:lang w:val="en-US"/>
        </w:rPr>
        <w:t xml:space="preserve">less familiar, but equally important, </w:t>
      </w:r>
      <w:r w:rsidR="00317001">
        <w:rPr>
          <w:rFonts w:ascii="Cambria" w:hAnsi="Cambria" w:cs="cambri"/>
          <w:lang w:val="en-US"/>
        </w:rPr>
        <w:t xml:space="preserve">theological dimensions of </w:t>
      </w:r>
      <w:r>
        <w:rPr>
          <w:rFonts w:ascii="Cambria" w:hAnsi="Cambria" w:cs="cambri"/>
          <w:lang w:val="en-US"/>
        </w:rPr>
        <w:t>Kant’s</w:t>
      </w:r>
      <w:r w:rsidR="00317001">
        <w:rPr>
          <w:rFonts w:ascii="Cambria" w:hAnsi="Cambria" w:cs="cambri"/>
          <w:lang w:val="en-US"/>
        </w:rPr>
        <w:t xml:space="preserve"> political thought</w:t>
      </w:r>
      <w:r>
        <w:rPr>
          <w:rFonts w:ascii="Cambria" w:hAnsi="Cambria" w:cs="cambri"/>
          <w:lang w:val="en-US"/>
        </w:rPr>
        <w:t xml:space="preserve"> as developed in </w:t>
      </w:r>
      <w:r w:rsidR="00941E3B" w:rsidRPr="008D7547">
        <w:rPr>
          <w:rFonts w:ascii="Cambria" w:hAnsi="Cambria" w:cs="cambri"/>
        </w:rPr>
        <w:t>“</w:t>
      </w:r>
      <w:r w:rsidR="00941E3B" w:rsidRPr="008D7547">
        <w:rPr>
          <w:rFonts w:ascii="Cambria" w:hAnsi="Cambria" w:cs="cambri"/>
          <w:lang w:val="en-US"/>
        </w:rPr>
        <w:t xml:space="preserve">Ideal for a Universal History </w:t>
      </w:r>
      <w:r w:rsidR="00941E3B" w:rsidRPr="008D7547">
        <w:rPr>
          <w:rFonts w:ascii="Cambria" w:hAnsi="Cambria" w:cs="cambri"/>
        </w:rPr>
        <w:t xml:space="preserve">…” </w:t>
      </w:r>
      <w:r w:rsidR="00941E3B" w:rsidRPr="008D7547">
        <w:rPr>
          <w:rFonts w:ascii="Cambria" w:hAnsi="Cambria" w:cs="cambri"/>
          <w:lang w:val="en-US"/>
        </w:rPr>
        <w:t xml:space="preserve">and </w:t>
      </w:r>
      <w:r w:rsidR="00941E3B" w:rsidRPr="008D7547">
        <w:rPr>
          <w:rFonts w:ascii="Cambria" w:hAnsi="Cambria" w:cs="cambri"/>
        </w:rPr>
        <w:t>“</w:t>
      </w:r>
      <w:r w:rsidR="00941E3B" w:rsidRPr="008D7547">
        <w:rPr>
          <w:rFonts w:ascii="Cambria" w:hAnsi="Cambria" w:cs="cambri"/>
          <w:lang w:val="en-US"/>
        </w:rPr>
        <w:t>Toward a Perpetual Peace</w:t>
      </w:r>
      <w:r w:rsidR="00317001">
        <w:rPr>
          <w:rFonts w:ascii="Cambria" w:hAnsi="Cambria" w:cs="cambri"/>
          <w:lang w:val="en-US"/>
        </w:rPr>
        <w:t>.</w:t>
      </w:r>
      <w:r w:rsidR="00941E3B" w:rsidRPr="008D7547">
        <w:rPr>
          <w:rFonts w:ascii="Cambria" w:hAnsi="Cambria" w:cs="cambri"/>
        </w:rPr>
        <w:t>”</w:t>
      </w:r>
      <w:r w:rsidR="00317001">
        <w:rPr>
          <w:rFonts w:ascii="Cambria" w:hAnsi="Cambria" w:cs="cambri"/>
          <w:lang w:val="en-US"/>
        </w:rPr>
        <w:t xml:space="preserve"> In these essays, </w:t>
      </w:r>
      <w:r w:rsidR="00941E3B" w:rsidRPr="008D7547">
        <w:rPr>
          <w:rFonts w:ascii="Cambria" w:hAnsi="Cambria" w:cs="cambri"/>
          <w:lang w:val="en-US"/>
        </w:rPr>
        <w:t>Kant argues for an alignment of human action with natural law, which, in the long trajectory of human history, leads to a perpetual peace for all humanity. In these works</w:t>
      </w:r>
      <w:r w:rsidR="005252B3">
        <w:rPr>
          <w:rFonts w:ascii="Cambria" w:hAnsi="Cambria" w:cs="cambri"/>
          <w:lang w:val="en-US"/>
        </w:rPr>
        <w:t>,</w:t>
      </w:r>
      <w:r w:rsidR="00941E3B" w:rsidRPr="008D7547">
        <w:rPr>
          <w:rFonts w:ascii="Cambria" w:hAnsi="Cambria" w:cs="cambri"/>
          <w:lang w:val="en-US"/>
        </w:rPr>
        <w:t xml:space="preserve"> Kant commits to a naturalistic teleology, to a </w:t>
      </w:r>
      <w:r w:rsidR="00317001">
        <w:rPr>
          <w:rFonts w:ascii="Cambria" w:hAnsi="Cambria" w:cs="cambri"/>
          <w:lang w:val="en-US"/>
        </w:rPr>
        <w:t>universalist</w:t>
      </w:r>
      <w:r w:rsidR="00941E3B" w:rsidRPr="008D7547">
        <w:rPr>
          <w:rFonts w:ascii="Cambria" w:hAnsi="Cambria" w:cs="cambri"/>
          <w:lang w:val="en-US"/>
        </w:rPr>
        <w:t xml:space="preserve"> conception of law, and to the idea of Providence</w:t>
      </w:r>
      <w:r w:rsidR="00605CA5">
        <w:rPr>
          <w:rFonts w:ascii="Cambria" w:hAnsi="Cambria" w:cs="cambri"/>
          <w:lang w:val="en-US"/>
        </w:rPr>
        <w:t xml:space="preserve">. </w:t>
      </w:r>
      <w:r w:rsidR="00317001">
        <w:rPr>
          <w:rFonts w:ascii="Cambria" w:hAnsi="Cambria" w:cs="cambri"/>
          <w:lang w:val="en-US"/>
        </w:rPr>
        <w:t xml:space="preserve"> </w:t>
      </w:r>
      <w:r w:rsidR="00605CA5">
        <w:rPr>
          <w:rFonts w:ascii="Cambria" w:hAnsi="Cambria" w:cs="cambri"/>
          <w:lang w:val="en-US"/>
        </w:rPr>
        <w:t>All of these</w:t>
      </w:r>
      <w:r w:rsidR="00317001">
        <w:rPr>
          <w:rFonts w:ascii="Cambria" w:hAnsi="Cambria" w:cs="cambri"/>
          <w:lang w:val="en-US"/>
        </w:rPr>
        <w:t xml:space="preserve"> ideas </w:t>
      </w:r>
      <w:r w:rsidR="00605CA5">
        <w:rPr>
          <w:rFonts w:ascii="Cambria" w:hAnsi="Cambria" w:cs="cambri"/>
          <w:lang w:val="en-US"/>
        </w:rPr>
        <w:t xml:space="preserve">are </w:t>
      </w:r>
      <w:r w:rsidR="00317001">
        <w:rPr>
          <w:rFonts w:ascii="Cambria" w:hAnsi="Cambria" w:cs="cambri"/>
          <w:lang w:val="en-US"/>
        </w:rPr>
        <w:t>deeply imbricated with Lutheran theology</w:t>
      </w:r>
      <w:r w:rsidR="00941E3B" w:rsidRPr="008D7547">
        <w:rPr>
          <w:rFonts w:ascii="Cambria" w:hAnsi="Cambria" w:cs="cambri"/>
          <w:lang w:val="en-US"/>
        </w:rPr>
        <w:t xml:space="preserve">. </w:t>
      </w:r>
    </w:p>
    <w:p w14:paraId="2C44B5D6" w14:textId="77777777" w:rsidR="00717362" w:rsidRDefault="00941E3B" w:rsidP="00A326EC">
      <w:pPr>
        <w:pStyle w:val="Body"/>
        <w:spacing w:line="480" w:lineRule="auto"/>
        <w:ind w:firstLine="720"/>
        <w:rPr>
          <w:rFonts w:ascii="Cambria" w:hAnsi="Cambria" w:cs="cambri"/>
        </w:rPr>
      </w:pPr>
      <w:r w:rsidRPr="008D7547">
        <w:rPr>
          <w:rFonts w:ascii="Cambria" w:hAnsi="Cambria" w:cs="cambri"/>
          <w:lang w:val="en-US"/>
        </w:rPr>
        <w:t xml:space="preserve">In the first of these two essays, for instance, Kant states: </w:t>
      </w:r>
    </w:p>
    <w:p w14:paraId="5AEDC91A" w14:textId="262A7582" w:rsidR="00717362" w:rsidRDefault="00941E3B" w:rsidP="00A326EC">
      <w:pPr>
        <w:pStyle w:val="Body"/>
        <w:spacing w:line="480" w:lineRule="auto"/>
        <w:ind w:left="720" w:right="720"/>
        <w:rPr>
          <w:rFonts w:ascii="Cambria" w:hAnsi="Cambria" w:cs="cambri"/>
        </w:rPr>
      </w:pPr>
      <w:r w:rsidRPr="008D7547">
        <w:rPr>
          <w:rFonts w:ascii="Cambria" w:hAnsi="Cambria" w:cs="cambri"/>
          <w:lang w:val="en-US"/>
        </w:rPr>
        <w:t xml:space="preserve">Nature has willed that man should produce entirely by his own initiative everything which goes beyond the </w:t>
      </w:r>
      <w:r w:rsidRPr="00717362">
        <w:rPr>
          <w:rFonts w:ascii="Cambria" w:hAnsi="Cambria" w:cs="cambri"/>
        </w:rPr>
        <w:t>mechanical</w:t>
      </w:r>
      <w:r w:rsidRPr="008D7547">
        <w:rPr>
          <w:rFonts w:ascii="Cambria" w:hAnsi="Cambria" w:cs="cambri"/>
          <w:lang w:val="en-US"/>
        </w:rPr>
        <w:t xml:space="preserve"> ordering of his animal existence, and that he should not partake of any other happiness of perfection than that which he has procured for himself without instinct and by his own reason.</w:t>
      </w:r>
      <w:r w:rsidR="0013127B">
        <w:rPr>
          <w:rStyle w:val="EndnoteReference"/>
          <w:rFonts w:ascii="Cambria" w:hAnsi="Cambria" w:cs="cambri"/>
          <w:lang w:val="en-US"/>
        </w:rPr>
        <w:endnoteReference w:id="7"/>
      </w:r>
      <w:r w:rsidR="006E560A">
        <w:rPr>
          <w:rFonts w:ascii="Cambria" w:hAnsi="Cambria" w:cs="cambri"/>
          <w:lang w:val="en-US"/>
        </w:rPr>
        <w:t xml:space="preserve"> </w:t>
      </w:r>
    </w:p>
    <w:p w14:paraId="7A16E6DA" w14:textId="77777777" w:rsidR="00717362" w:rsidRDefault="00717362" w:rsidP="00A326EC">
      <w:pPr>
        <w:pStyle w:val="Body"/>
        <w:spacing w:line="480" w:lineRule="auto"/>
        <w:rPr>
          <w:rFonts w:ascii="Cambria" w:hAnsi="Cambria" w:cs="cambri"/>
        </w:rPr>
      </w:pPr>
    </w:p>
    <w:p w14:paraId="7E46927C" w14:textId="29659D75" w:rsidR="00AB3605" w:rsidRDefault="00941E3B" w:rsidP="00A326EC">
      <w:pPr>
        <w:pStyle w:val="Body"/>
        <w:spacing w:line="480" w:lineRule="auto"/>
        <w:rPr>
          <w:rFonts w:ascii="Cambria" w:hAnsi="Cambria" w:cs="cambri"/>
          <w:lang w:val="en-US"/>
        </w:rPr>
      </w:pPr>
      <w:r w:rsidRPr="008D7547">
        <w:rPr>
          <w:rFonts w:ascii="Cambria" w:hAnsi="Cambria" w:cs="cambri"/>
        </w:rPr>
        <w:t xml:space="preserve"> </w:t>
      </w:r>
      <w:r w:rsidRPr="008D7547">
        <w:rPr>
          <w:rFonts w:ascii="Cambria" w:hAnsi="Cambria" w:cs="cambri"/>
          <w:lang w:val="en-US"/>
        </w:rPr>
        <w:t xml:space="preserve">Kant continues: </w:t>
      </w:r>
      <w:r w:rsidRPr="008D7547">
        <w:rPr>
          <w:rFonts w:ascii="Cambria" w:hAnsi="Cambria" w:cs="cambri"/>
        </w:rPr>
        <w:t>“</w:t>
      </w:r>
      <w:r w:rsidRPr="008D7547">
        <w:rPr>
          <w:rFonts w:ascii="Cambria" w:hAnsi="Cambria" w:cs="cambri"/>
          <w:lang w:val="en-US"/>
        </w:rPr>
        <w:t>Nature gave man reason, and freedom of will based upon reason, and this in itself was a clear indication of nature</w:t>
      </w:r>
      <w:r w:rsidRPr="008D7547">
        <w:rPr>
          <w:rFonts w:ascii="Cambria" w:hAnsi="Cambria" w:cs="cambri"/>
        </w:rPr>
        <w:t>’</w:t>
      </w:r>
      <w:r w:rsidRPr="008D7547">
        <w:rPr>
          <w:rFonts w:ascii="Cambria" w:hAnsi="Cambria" w:cs="cambri"/>
          <w:lang w:val="en-US"/>
        </w:rPr>
        <w:t>s intention as regards his endowment</w:t>
      </w:r>
      <w:r w:rsidR="0013127B">
        <w:rPr>
          <w:rFonts w:ascii="Cambria" w:hAnsi="Cambria" w:cs="cambri"/>
          <w:lang w:val="en-US"/>
        </w:rPr>
        <w:t>s.”</w:t>
      </w:r>
      <w:r w:rsidR="0013127B">
        <w:rPr>
          <w:rStyle w:val="EndnoteReference"/>
          <w:rFonts w:ascii="Cambria" w:hAnsi="Cambria" w:cs="cambri"/>
          <w:lang w:val="en-US"/>
        </w:rPr>
        <w:endnoteReference w:id="8"/>
      </w:r>
      <w:r w:rsidR="0013127B">
        <w:rPr>
          <w:rFonts w:ascii="Cambria" w:hAnsi="Cambria" w:cs="cambri"/>
          <w:lang w:val="en-US"/>
        </w:rPr>
        <w:t xml:space="preserve"> </w:t>
      </w:r>
      <w:r w:rsidR="0013127B">
        <w:rPr>
          <w:rFonts w:ascii="Cambria" w:hAnsi="Cambria" w:cs="cambri"/>
        </w:rPr>
        <w:t xml:space="preserve">  </w:t>
      </w:r>
      <w:r w:rsidRPr="008D7547">
        <w:rPr>
          <w:rFonts w:ascii="Cambria" w:hAnsi="Cambria" w:cs="cambri"/>
          <w:lang w:val="en-US"/>
        </w:rPr>
        <w:t>Note here the alignment of reason with nature</w:t>
      </w:r>
      <w:r w:rsidRPr="008D7547">
        <w:rPr>
          <w:rFonts w:ascii="Cambria" w:hAnsi="Cambria" w:cs="cambri"/>
        </w:rPr>
        <w:t>’</w:t>
      </w:r>
      <w:r w:rsidRPr="008D7547">
        <w:rPr>
          <w:rFonts w:ascii="Cambria" w:hAnsi="Cambria" w:cs="cambri"/>
          <w:lang w:val="en-US"/>
        </w:rPr>
        <w:t>s purpose.</w:t>
      </w:r>
      <w:r w:rsidR="00717362">
        <w:rPr>
          <w:rFonts w:ascii="Cambria" w:hAnsi="Cambria" w:cs="cambri"/>
          <w:lang w:val="en-US"/>
        </w:rPr>
        <w:t xml:space="preserve">  </w:t>
      </w:r>
      <w:r w:rsidR="006E560A">
        <w:rPr>
          <w:rFonts w:ascii="Cambria" w:hAnsi="Cambria" w:cs="cambri"/>
          <w:lang w:val="en-US"/>
        </w:rPr>
        <w:t xml:space="preserve">Despite the apparently secular or scientific language of “nature” in this essay, the </w:t>
      </w:r>
      <w:r w:rsidR="006E560A">
        <w:rPr>
          <w:rFonts w:ascii="Cambria" w:hAnsi="Cambria" w:cs="cambri"/>
          <w:lang w:val="en-US"/>
        </w:rPr>
        <w:lastRenderedPageBreak/>
        <w:t>teleological and intentional language that Kant uses</w:t>
      </w:r>
      <w:r w:rsidR="00540F94">
        <w:rPr>
          <w:rFonts w:ascii="Cambria" w:hAnsi="Cambria" w:cs="cambri"/>
          <w:lang w:val="en-US"/>
        </w:rPr>
        <w:t xml:space="preserve"> suggests</w:t>
      </w:r>
      <w:r w:rsidR="006E560A">
        <w:rPr>
          <w:rFonts w:ascii="Cambria" w:hAnsi="Cambria" w:cs="cambri"/>
          <w:lang w:val="en-US"/>
        </w:rPr>
        <w:t xml:space="preserve"> that nature is a proxy for the Christian God.  This should inform our reading of Kant’s cosmopolitanism: it is not a purely secular ideology, but rather an extension of </w:t>
      </w:r>
      <w:r w:rsidR="00540F94">
        <w:rPr>
          <w:rFonts w:ascii="Cambria" w:hAnsi="Cambria" w:cs="cambri"/>
          <w:lang w:val="en-US"/>
        </w:rPr>
        <w:t>a</w:t>
      </w:r>
      <w:r w:rsidR="006E560A">
        <w:rPr>
          <w:rFonts w:ascii="Cambria" w:hAnsi="Cambria" w:cs="cambri"/>
          <w:lang w:val="en-US"/>
        </w:rPr>
        <w:t xml:space="preserve"> </w:t>
      </w:r>
      <w:r w:rsidR="00540F94">
        <w:rPr>
          <w:rFonts w:ascii="Cambria" w:hAnsi="Cambria" w:cs="cambri"/>
          <w:lang w:val="en-US"/>
        </w:rPr>
        <w:t>P</w:t>
      </w:r>
      <w:r w:rsidR="006E560A">
        <w:rPr>
          <w:rFonts w:ascii="Cambria" w:hAnsi="Cambria" w:cs="cambri"/>
          <w:lang w:val="en-US"/>
        </w:rPr>
        <w:t xml:space="preserve">rotestant view of the relation between persons and the </w:t>
      </w:r>
      <w:r w:rsidR="00540F94">
        <w:rPr>
          <w:rFonts w:ascii="Cambria" w:hAnsi="Cambria" w:cs="cambri"/>
          <w:lang w:val="en-US"/>
        </w:rPr>
        <w:t>D</w:t>
      </w:r>
      <w:r w:rsidR="006E560A">
        <w:rPr>
          <w:rFonts w:ascii="Cambria" w:hAnsi="Cambria" w:cs="cambri"/>
          <w:lang w:val="en-US"/>
        </w:rPr>
        <w:t xml:space="preserve">ivine to </w:t>
      </w:r>
      <w:r w:rsidR="00540F94">
        <w:rPr>
          <w:rFonts w:ascii="Cambria" w:hAnsi="Cambria" w:cs="cambri"/>
          <w:lang w:val="en-US"/>
        </w:rPr>
        <w:t>a broader</w:t>
      </w:r>
      <w:r w:rsidR="006E560A">
        <w:rPr>
          <w:rFonts w:ascii="Cambria" w:hAnsi="Cambria" w:cs="cambri"/>
          <w:lang w:val="en-US"/>
        </w:rPr>
        <w:t xml:space="preserve"> account of the relations between persons and nature. </w:t>
      </w:r>
    </w:p>
    <w:p w14:paraId="33D22D2F" w14:textId="77777777" w:rsidR="00717362" w:rsidRPr="008D7547" w:rsidRDefault="00717362" w:rsidP="00A326EC">
      <w:pPr>
        <w:pStyle w:val="Body"/>
        <w:spacing w:line="480" w:lineRule="auto"/>
        <w:rPr>
          <w:rFonts w:ascii="Cambria" w:hAnsi="Cambria" w:cs="cambri"/>
        </w:rPr>
      </w:pPr>
    </w:p>
    <w:p w14:paraId="746E96A1" w14:textId="78DFA510" w:rsidR="00AB3605" w:rsidRPr="008D7547" w:rsidRDefault="00941E3B" w:rsidP="00A326EC">
      <w:pPr>
        <w:pStyle w:val="Body"/>
        <w:spacing w:line="480" w:lineRule="auto"/>
        <w:ind w:firstLine="720"/>
        <w:rPr>
          <w:rFonts w:ascii="Cambria" w:hAnsi="Cambria" w:cs="cambri"/>
        </w:rPr>
      </w:pPr>
      <w:r w:rsidRPr="008D7547">
        <w:rPr>
          <w:rFonts w:ascii="Cambria" w:hAnsi="Cambria" w:cs="cambri"/>
          <w:lang w:val="en-US"/>
        </w:rPr>
        <w:t xml:space="preserve">In </w:t>
      </w:r>
      <w:r w:rsidR="006E560A">
        <w:rPr>
          <w:rFonts w:ascii="Cambria" w:hAnsi="Cambria" w:cs="cambri"/>
          <w:lang w:val="en-US"/>
        </w:rPr>
        <w:t>“Towards Perpetual Peace</w:t>
      </w:r>
      <w:r w:rsidRPr="008D7547">
        <w:rPr>
          <w:rFonts w:ascii="Cambria" w:hAnsi="Cambria" w:cs="cambri"/>
          <w:lang w:val="en-US"/>
        </w:rPr>
        <w:t>,</w:t>
      </w:r>
      <w:r w:rsidR="006E560A">
        <w:rPr>
          <w:rFonts w:ascii="Cambria" w:hAnsi="Cambria" w:cs="cambri"/>
          <w:lang w:val="en-US"/>
        </w:rPr>
        <w:t xml:space="preserve">” </w:t>
      </w:r>
      <w:r w:rsidRPr="008D7547">
        <w:rPr>
          <w:rFonts w:ascii="Cambria" w:hAnsi="Cambria" w:cs="cambri"/>
          <w:lang w:val="en-US"/>
        </w:rPr>
        <w:t>Kant appeals</w:t>
      </w:r>
      <w:r w:rsidR="006E560A">
        <w:rPr>
          <w:rFonts w:ascii="Cambria" w:hAnsi="Cambria" w:cs="cambri"/>
          <w:lang w:val="en-US"/>
        </w:rPr>
        <w:t xml:space="preserve"> </w:t>
      </w:r>
      <w:r w:rsidRPr="008D7547">
        <w:rPr>
          <w:rFonts w:ascii="Cambria" w:hAnsi="Cambria" w:cs="cambri"/>
          <w:lang w:val="en-US"/>
        </w:rPr>
        <w:t xml:space="preserve">to Providence, </w:t>
      </w:r>
      <w:r w:rsidR="006E560A">
        <w:rPr>
          <w:rFonts w:ascii="Cambria" w:hAnsi="Cambria" w:cs="cambri"/>
          <w:lang w:val="en-US"/>
        </w:rPr>
        <w:t>making more explicit the theological underpinning of his account of</w:t>
      </w:r>
      <w:r w:rsidRPr="008D7547">
        <w:rPr>
          <w:rFonts w:ascii="Cambria" w:hAnsi="Cambria" w:cs="cambri"/>
          <w:lang w:val="en-US"/>
        </w:rPr>
        <w:t xml:space="preserve"> the connection between the natural and human domains. </w:t>
      </w:r>
    </w:p>
    <w:p w14:paraId="51959ACB" w14:textId="44DBCEAD" w:rsidR="00AB3605" w:rsidRPr="00C17950" w:rsidRDefault="00941E3B" w:rsidP="00A326EC">
      <w:pPr>
        <w:pStyle w:val="Body"/>
        <w:spacing w:line="480" w:lineRule="auto"/>
        <w:ind w:left="720" w:right="720"/>
        <w:rPr>
          <w:rFonts w:ascii="Cambria" w:hAnsi="Cambria" w:cs="cambri"/>
          <w:lang w:val="en-US"/>
        </w:rPr>
      </w:pPr>
      <w:r w:rsidRPr="008D7547">
        <w:rPr>
          <w:rFonts w:ascii="Cambria" w:hAnsi="Cambria" w:cs="cambri"/>
          <w:lang w:val="en-US"/>
        </w:rPr>
        <w:t xml:space="preserve">Perpetual peace is </w:t>
      </w:r>
      <w:r w:rsidRPr="008D7547">
        <w:rPr>
          <w:rFonts w:ascii="Cambria" w:hAnsi="Cambria" w:cs="cambri"/>
          <w:i/>
          <w:iCs/>
          <w:lang w:val="en-US"/>
        </w:rPr>
        <w:t>guaranteed</w:t>
      </w:r>
      <w:r w:rsidRPr="008D7547">
        <w:rPr>
          <w:rFonts w:ascii="Cambria" w:hAnsi="Cambria" w:cs="cambri"/>
          <w:lang w:val="en-US"/>
        </w:rPr>
        <w:t xml:space="preserve"> by no less an authority than the great artist </w:t>
      </w:r>
      <w:r w:rsidRPr="008D7547">
        <w:rPr>
          <w:rFonts w:ascii="Cambria" w:hAnsi="Cambria" w:cs="cambri"/>
          <w:i/>
          <w:iCs/>
          <w:lang w:val="fr-FR"/>
        </w:rPr>
        <w:t>Nature</w:t>
      </w:r>
      <w:r w:rsidRPr="008D7547">
        <w:rPr>
          <w:rFonts w:ascii="Cambria" w:hAnsi="Cambria" w:cs="cambri"/>
          <w:lang w:val="en-US"/>
        </w:rPr>
        <w:t xml:space="preserve"> herself </w:t>
      </w:r>
      <w:r w:rsidRPr="008D7547">
        <w:rPr>
          <w:rFonts w:ascii="Cambria" w:hAnsi="Cambria" w:cs="cambri"/>
        </w:rPr>
        <w:t xml:space="preserve">… </w:t>
      </w:r>
      <w:r w:rsidRPr="008D7547">
        <w:rPr>
          <w:rFonts w:ascii="Cambria" w:hAnsi="Cambria" w:cs="cambri"/>
          <w:lang w:val="en-US"/>
        </w:rPr>
        <w:t>if we consider its purposive function within the world</w:t>
      </w:r>
      <w:r w:rsidRPr="008D7547">
        <w:rPr>
          <w:rFonts w:ascii="Cambria" w:hAnsi="Cambria" w:cs="cambri"/>
        </w:rPr>
        <w:t>’</w:t>
      </w:r>
      <w:r w:rsidRPr="008D7547">
        <w:rPr>
          <w:rFonts w:ascii="Cambria" w:hAnsi="Cambria" w:cs="cambri"/>
          <w:lang w:val="en-US"/>
        </w:rPr>
        <w:t>s development, where it appears as the underlying wisdom of a higher cause, showing the way towards the objective goal of the human race and predetermining the world</w:t>
      </w:r>
      <w:r w:rsidRPr="008D7547">
        <w:rPr>
          <w:rFonts w:ascii="Cambria" w:hAnsi="Cambria" w:cs="cambri"/>
        </w:rPr>
        <w:t>’</w:t>
      </w:r>
      <w:r w:rsidRPr="008D7547">
        <w:rPr>
          <w:rFonts w:ascii="Cambria" w:hAnsi="Cambria" w:cs="cambri"/>
          <w:lang w:val="en-US"/>
        </w:rPr>
        <w:t xml:space="preserve">s evolution, we call it </w:t>
      </w:r>
      <w:r w:rsidRPr="008D7547">
        <w:rPr>
          <w:rFonts w:ascii="Cambria" w:hAnsi="Cambria" w:cs="cambri"/>
          <w:i/>
          <w:iCs/>
          <w:lang w:val="en-US"/>
        </w:rPr>
        <w:t>Providence</w:t>
      </w:r>
      <w:r w:rsidRPr="008D7547">
        <w:rPr>
          <w:rFonts w:ascii="Cambria" w:hAnsi="Cambria" w:cs="cambri"/>
        </w:rPr>
        <w:t xml:space="preserve"> … </w:t>
      </w:r>
      <w:proofErr w:type="spellStart"/>
      <w:r w:rsidRPr="008D7547">
        <w:rPr>
          <w:rFonts w:ascii="Cambria" w:hAnsi="Cambria" w:cs="cambri"/>
          <w:i/>
          <w:iCs/>
        </w:rPr>
        <w:t>Modesty</w:t>
      </w:r>
      <w:proofErr w:type="spellEnd"/>
      <w:r w:rsidRPr="008D7547">
        <w:rPr>
          <w:rFonts w:ascii="Cambria" w:hAnsi="Cambria" w:cs="cambri"/>
          <w:i/>
          <w:iCs/>
        </w:rPr>
        <w:t xml:space="preserve"> </w:t>
      </w:r>
      <w:r w:rsidRPr="008D7547">
        <w:rPr>
          <w:rFonts w:ascii="Cambria" w:hAnsi="Cambria" w:cs="cambri"/>
          <w:lang w:val="en-US"/>
        </w:rPr>
        <w:t>forbids us to speak of providence as something we can recognize, for this would mean donning the wings of Icarus and presuming to approach the mystery of its inscrutable intentions.</w:t>
      </w:r>
      <w:r w:rsidR="0013127B">
        <w:rPr>
          <w:rStyle w:val="EndnoteReference"/>
          <w:rFonts w:ascii="Cambria" w:hAnsi="Cambria" w:cs="cambri"/>
          <w:lang w:val="en-US"/>
        </w:rPr>
        <w:endnoteReference w:id="9"/>
      </w:r>
      <w:r w:rsidR="00C17950">
        <w:rPr>
          <w:rFonts w:ascii="Cambria" w:hAnsi="Cambria" w:cs="cambri"/>
          <w:lang w:val="en-US"/>
        </w:rPr>
        <w:t xml:space="preserve"> </w:t>
      </w:r>
    </w:p>
    <w:p w14:paraId="736044C5" w14:textId="77777777" w:rsidR="00AB3605" w:rsidRPr="008D7547" w:rsidRDefault="00AB3605" w:rsidP="00A326EC">
      <w:pPr>
        <w:pStyle w:val="Body"/>
        <w:spacing w:line="480" w:lineRule="auto"/>
        <w:rPr>
          <w:rFonts w:ascii="Cambria" w:hAnsi="Cambria" w:cs="cambri"/>
        </w:rPr>
      </w:pPr>
    </w:p>
    <w:p w14:paraId="2D8C3EBB" w14:textId="41919AF4" w:rsidR="0063287D" w:rsidRDefault="0063287D" w:rsidP="00A326EC">
      <w:pPr>
        <w:pStyle w:val="Body"/>
        <w:spacing w:line="480" w:lineRule="auto"/>
        <w:rPr>
          <w:rFonts w:ascii="Cambria" w:hAnsi="Cambria" w:cs="cambri"/>
          <w:lang w:val="en-US"/>
        </w:rPr>
      </w:pPr>
      <w:r>
        <w:rPr>
          <w:rFonts w:ascii="Cambria" w:hAnsi="Cambria" w:cs="cambri"/>
          <w:lang w:val="en-US"/>
        </w:rPr>
        <w:t xml:space="preserve">This should give </w:t>
      </w:r>
      <w:r w:rsidR="00540F94">
        <w:rPr>
          <w:rFonts w:ascii="Cambria" w:hAnsi="Cambria" w:cs="cambri"/>
          <w:lang w:val="en-US"/>
        </w:rPr>
        <w:t xml:space="preserve">pause to </w:t>
      </w:r>
      <w:r>
        <w:rPr>
          <w:rFonts w:ascii="Cambria" w:hAnsi="Cambria" w:cs="cambri"/>
          <w:lang w:val="en-US"/>
        </w:rPr>
        <w:t>anyone who would draw a sharp distinction between Kan</w:t>
      </w:r>
      <w:r w:rsidR="00540F94">
        <w:rPr>
          <w:rFonts w:ascii="Cambria" w:hAnsi="Cambria" w:cs="cambri"/>
          <w:lang w:val="en-US"/>
        </w:rPr>
        <w:t>t’s</w:t>
      </w:r>
      <w:r>
        <w:rPr>
          <w:rFonts w:ascii="Cambria" w:hAnsi="Cambria" w:cs="cambri"/>
          <w:lang w:val="en-US"/>
        </w:rPr>
        <w:t xml:space="preserve"> approach and Gandhi’s on the grounds that Kant is a secular political theorist while Gandhi is explicitly theological in his approach.</w:t>
      </w:r>
      <w:r>
        <w:rPr>
          <w:rFonts w:ascii="Cambria" w:hAnsi="Cambria" w:cs="cambri"/>
        </w:rPr>
        <w:t xml:space="preserve">  </w:t>
      </w:r>
      <w:r w:rsidR="00941E3B" w:rsidRPr="008D7547">
        <w:rPr>
          <w:rFonts w:ascii="Cambria" w:hAnsi="Cambria" w:cs="cambri"/>
          <w:lang w:val="en-US"/>
        </w:rPr>
        <w:t>Kant</w:t>
      </w:r>
      <w:r>
        <w:rPr>
          <w:rFonts w:ascii="Cambria" w:hAnsi="Cambria" w:cs="cambri"/>
          <w:lang w:val="en-US"/>
        </w:rPr>
        <w:t xml:space="preserve"> here goes beyond mere talk of “nature,” assigning it not only a will, but</w:t>
      </w:r>
      <w:r w:rsidR="000A4B78">
        <w:rPr>
          <w:rFonts w:ascii="Cambria" w:hAnsi="Cambria" w:cs="cambri"/>
          <w:lang w:val="en-US"/>
        </w:rPr>
        <w:t xml:space="preserve"> also</w:t>
      </w:r>
      <w:r>
        <w:rPr>
          <w:rFonts w:ascii="Cambria" w:hAnsi="Cambria" w:cs="cambri"/>
          <w:lang w:val="en-US"/>
        </w:rPr>
        <w:t xml:space="preserve"> “artistry,” and calling it</w:t>
      </w:r>
      <w:r w:rsidR="00941E3B" w:rsidRPr="008D7547">
        <w:rPr>
          <w:rFonts w:ascii="Cambria" w:hAnsi="Cambria" w:cs="cambri"/>
          <w:lang w:val="en-US"/>
        </w:rPr>
        <w:t xml:space="preserve"> </w:t>
      </w:r>
      <w:r>
        <w:rPr>
          <w:rFonts w:ascii="Cambria" w:hAnsi="Cambria" w:cs="cambri"/>
          <w:lang w:val="en-US"/>
        </w:rPr>
        <w:t>“</w:t>
      </w:r>
      <w:r w:rsidR="00941E3B" w:rsidRPr="008D7547">
        <w:rPr>
          <w:rFonts w:ascii="Cambria" w:hAnsi="Cambria" w:cs="cambri"/>
          <w:lang w:val="en-US"/>
        </w:rPr>
        <w:t>Providence,</w:t>
      </w:r>
      <w:r>
        <w:rPr>
          <w:rFonts w:ascii="Cambria" w:hAnsi="Cambria" w:cs="cambri"/>
          <w:lang w:val="en-US"/>
        </w:rPr>
        <w:t xml:space="preserve">” </w:t>
      </w:r>
      <w:r w:rsidR="00540F94">
        <w:rPr>
          <w:rFonts w:ascii="Cambria" w:hAnsi="Cambria" w:cs="cambri"/>
          <w:lang w:val="en-US"/>
        </w:rPr>
        <w:t>a</w:t>
      </w:r>
      <w:r>
        <w:rPr>
          <w:rFonts w:ascii="Cambria" w:hAnsi="Cambria" w:cs="cambri"/>
          <w:lang w:val="en-US"/>
        </w:rPr>
        <w:t xml:space="preserve"> metonym for the divine. He even notes that nature in this sense </w:t>
      </w:r>
      <w:r>
        <w:rPr>
          <w:rFonts w:ascii="Cambria" w:hAnsi="Cambria" w:cs="cambri"/>
          <w:lang w:val="en-US"/>
        </w:rPr>
        <w:lastRenderedPageBreak/>
        <w:t xml:space="preserve">exceeds the understanding of human minds, transferring the mystery of causes to the mystery of divine intention.  </w:t>
      </w:r>
      <w:r w:rsidR="00941E3B" w:rsidRPr="008D7547">
        <w:rPr>
          <w:rFonts w:ascii="Cambria" w:hAnsi="Cambria" w:cs="cambri"/>
          <w:lang w:val="en-US"/>
        </w:rPr>
        <w:t xml:space="preserve">This alignment of </w:t>
      </w:r>
      <w:r>
        <w:rPr>
          <w:rFonts w:ascii="Cambria" w:hAnsi="Cambria" w:cs="cambri"/>
          <w:lang w:val="en-US"/>
        </w:rPr>
        <w:t xml:space="preserve">divine </w:t>
      </w:r>
      <w:r w:rsidR="00941E3B" w:rsidRPr="008D7547">
        <w:rPr>
          <w:rFonts w:ascii="Cambria" w:hAnsi="Cambria" w:cs="cambri"/>
          <w:lang w:val="en-US"/>
        </w:rPr>
        <w:t xml:space="preserve">agency and </w:t>
      </w:r>
      <w:r>
        <w:rPr>
          <w:rFonts w:ascii="Cambria" w:hAnsi="Cambria" w:cs="cambri"/>
          <w:lang w:val="en-US"/>
        </w:rPr>
        <w:t xml:space="preserve">human purpose </w:t>
      </w:r>
      <w:r w:rsidR="00540F94">
        <w:rPr>
          <w:rFonts w:ascii="Cambria" w:hAnsi="Cambria" w:cs="cambri"/>
          <w:lang w:val="en-US"/>
        </w:rPr>
        <w:t>is one</w:t>
      </w:r>
      <w:r>
        <w:rPr>
          <w:rFonts w:ascii="Cambria" w:hAnsi="Cambria" w:cs="cambri"/>
          <w:lang w:val="en-US"/>
        </w:rPr>
        <w:t xml:space="preserve"> way of articulating a cosmopolitan vision, </w:t>
      </w:r>
      <w:r w:rsidR="00540F94">
        <w:rPr>
          <w:rFonts w:ascii="Cambria" w:hAnsi="Cambria" w:cs="cambri"/>
          <w:lang w:val="en-US"/>
        </w:rPr>
        <w:t>and</w:t>
      </w:r>
      <w:r>
        <w:rPr>
          <w:rFonts w:ascii="Cambria" w:hAnsi="Cambria" w:cs="cambri"/>
          <w:lang w:val="en-US"/>
        </w:rPr>
        <w:t xml:space="preserve"> it is emphatically not secular. </w:t>
      </w:r>
      <w:r w:rsidR="00941E3B" w:rsidRPr="008D7547">
        <w:rPr>
          <w:rFonts w:ascii="Cambria" w:hAnsi="Cambria" w:cs="cambri"/>
          <w:lang w:val="en-US"/>
        </w:rPr>
        <w:t xml:space="preserve"> </w:t>
      </w:r>
      <w:r>
        <w:rPr>
          <w:rFonts w:ascii="Cambria" w:hAnsi="Cambria" w:cs="cambri"/>
          <w:lang w:val="en-US"/>
        </w:rPr>
        <w:t xml:space="preserve">Indeed, </w:t>
      </w:r>
      <w:r w:rsidR="00941E3B" w:rsidRPr="008D7547">
        <w:rPr>
          <w:rFonts w:ascii="Cambria" w:hAnsi="Cambria" w:cs="cambri"/>
          <w:lang w:val="en-US"/>
        </w:rPr>
        <w:t>we will see</w:t>
      </w:r>
      <w:r>
        <w:rPr>
          <w:rFonts w:ascii="Cambria" w:hAnsi="Cambria" w:cs="cambri"/>
          <w:lang w:val="en-US"/>
        </w:rPr>
        <w:t xml:space="preserve"> this very conception</w:t>
      </w:r>
      <w:r w:rsidR="00941E3B" w:rsidRPr="008D7547">
        <w:rPr>
          <w:rFonts w:ascii="Cambria" w:hAnsi="Cambria" w:cs="cambri"/>
          <w:lang w:val="en-US"/>
        </w:rPr>
        <w:t xml:space="preserve"> echoed in Gandhi</w:t>
      </w:r>
      <w:r w:rsidR="00941E3B" w:rsidRPr="008D7547">
        <w:rPr>
          <w:rFonts w:ascii="Cambria" w:hAnsi="Cambria" w:cs="cambri"/>
        </w:rPr>
        <w:t>’</w:t>
      </w:r>
      <w:r w:rsidR="00941E3B" w:rsidRPr="008D7547">
        <w:rPr>
          <w:rFonts w:ascii="Cambria" w:hAnsi="Cambria" w:cs="cambri"/>
          <w:lang w:val="en-US"/>
        </w:rPr>
        <w:t>s notion that God</w:t>
      </w:r>
      <w:r w:rsidR="00941E3B" w:rsidRPr="008D7547">
        <w:rPr>
          <w:rFonts w:ascii="Cambria" w:hAnsi="Cambria" w:cs="cambri"/>
        </w:rPr>
        <w:t>’</w:t>
      </w:r>
      <w:r w:rsidR="00941E3B" w:rsidRPr="008D7547">
        <w:rPr>
          <w:rFonts w:ascii="Cambria" w:hAnsi="Cambria" w:cs="cambri"/>
          <w:lang w:val="en-US"/>
        </w:rPr>
        <w:t xml:space="preserve">s handiwork </w:t>
      </w:r>
      <w:r>
        <w:rPr>
          <w:rFonts w:ascii="Cambria" w:hAnsi="Cambria" w:cs="cambri"/>
          <w:lang w:val="en-US"/>
        </w:rPr>
        <w:t>in</w:t>
      </w:r>
      <w:r w:rsidR="00941E3B" w:rsidRPr="008D7547">
        <w:rPr>
          <w:rFonts w:ascii="Cambria" w:hAnsi="Cambria" w:cs="cambri"/>
          <w:lang w:val="en-US"/>
        </w:rPr>
        <w:t xml:space="preserve"> Nature is embodied in </w:t>
      </w:r>
      <w:r>
        <w:rPr>
          <w:rFonts w:ascii="Cambria" w:hAnsi="Cambria" w:cs="cambri"/>
          <w:lang w:val="en-US"/>
        </w:rPr>
        <w:t>humanity</w:t>
      </w:r>
      <w:r w:rsidR="00941E3B" w:rsidRPr="008D7547">
        <w:rPr>
          <w:rFonts w:ascii="Cambria" w:hAnsi="Cambria" w:cs="cambri"/>
          <w:lang w:val="en-US"/>
        </w:rPr>
        <w:t>, a</w:t>
      </w:r>
      <w:r w:rsidR="005D2E50">
        <w:rPr>
          <w:rFonts w:ascii="Cambria" w:hAnsi="Cambria" w:cs="cambri"/>
          <w:lang w:val="en-US"/>
        </w:rPr>
        <w:t>nd</w:t>
      </w:r>
      <w:r w:rsidR="00941E3B" w:rsidRPr="008D7547">
        <w:rPr>
          <w:rFonts w:ascii="Cambria" w:hAnsi="Cambria" w:cs="cambri"/>
          <w:lang w:val="en-US"/>
        </w:rPr>
        <w:t xml:space="preserve"> </w:t>
      </w:r>
      <w:r>
        <w:rPr>
          <w:rFonts w:ascii="Cambria" w:hAnsi="Cambria" w:cs="cambri"/>
          <w:lang w:val="en-US"/>
        </w:rPr>
        <w:t xml:space="preserve">that this </w:t>
      </w:r>
      <w:r w:rsidRPr="008D7547">
        <w:rPr>
          <w:rFonts w:ascii="Cambria" w:hAnsi="Cambria" w:cs="cambri"/>
          <w:lang w:val="en-US"/>
        </w:rPr>
        <w:t xml:space="preserve">alignment </w:t>
      </w:r>
      <w:r>
        <w:rPr>
          <w:rFonts w:ascii="Cambria" w:hAnsi="Cambria" w:cs="cambri"/>
          <w:lang w:val="en-US"/>
        </w:rPr>
        <w:t xml:space="preserve">is what enables </w:t>
      </w:r>
      <w:r w:rsidR="00941E3B" w:rsidRPr="008D7547">
        <w:rPr>
          <w:rFonts w:ascii="Cambria" w:hAnsi="Cambria" w:cs="cambri"/>
          <w:lang w:val="en-US"/>
        </w:rPr>
        <w:t>the</w:t>
      </w:r>
      <w:r>
        <w:rPr>
          <w:rFonts w:ascii="Cambria" w:hAnsi="Cambria" w:cs="cambri"/>
          <w:lang w:val="en-US"/>
        </w:rPr>
        <w:t xml:space="preserve"> </w:t>
      </w:r>
      <w:r w:rsidR="00941E3B" w:rsidRPr="008D7547">
        <w:rPr>
          <w:rFonts w:ascii="Cambria" w:hAnsi="Cambria" w:cs="cambri"/>
          <w:lang w:val="en-US"/>
        </w:rPr>
        <w:t xml:space="preserve">possibility of peace.  </w:t>
      </w:r>
    </w:p>
    <w:p w14:paraId="4F3B3067" w14:textId="38BD1873" w:rsidR="00AB3605" w:rsidRDefault="0063287D" w:rsidP="00A326EC">
      <w:pPr>
        <w:pStyle w:val="Body"/>
        <w:spacing w:line="480" w:lineRule="auto"/>
        <w:ind w:firstLine="720"/>
        <w:rPr>
          <w:rFonts w:ascii="Cambria" w:hAnsi="Cambria" w:cs="cambri"/>
          <w:lang w:val="en-US"/>
        </w:rPr>
      </w:pPr>
      <w:r>
        <w:rPr>
          <w:rFonts w:ascii="Cambria" w:hAnsi="Cambria" w:cs="cambri"/>
          <w:lang w:val="en-US"/>
        </w:rPr>
        <w:t xml:space="preserve">We have </w:t>
      </w:r>
      <w:r w:rsidR="00605CA5">
        <w:rPr>
          <w:rFonts w:ascii="Cambria" w:hAnsi="Cambria" w:cs="cambri"/>
          <w:lang w:val="en-US"/>
        </w:rPr>
        <w:t>demonstrated</w:t>
      </w:r>
      <w:r>
        <w:rPr>
          <w:rFonts w:ascii="Cambria" w:hAnsi="Cambria" w:cs="cambri"/>
          <w:lang w:val="en-US"/>
        </w:rPr>
        <w:t xml:space="preserve"> that Kant’s cosmopolitanism and his optimistic humanism is not grounded purely in pure reason, but rather in a Lutheran sensibility according to which God speaks directly to persons, and infuses them with the values and projects that He brings to creation.  We say this not to disparage Kant’s project or to dismiss the centrality of rationality to Kant’s conception of the foundations of political order, but rather to point out that the context for that optimism and for that faith in reason is a broader religious faith.   We will see when we</w:t>
      </w:r>
      <w:r w:rsidR="00540F94">
        <w:rPr>
          <w:rFonts w:ascii="Cambria" w:hAnsi="Cambria" w:cs="cambri"/>
          <w:lang w:val="en-US"/>
        </w:rPr>
        <w:t xml:space="preserve"> attend</w:t>
      </w:r>
      <w:r>
        <w:rPr>
          <w:rFonts w:ascii="Cambria" w:hAnsi="Cambria" w:cs="cambri"/>
          <w:lang w:val="en-US"/>
        </w:rPr>
        <w:t xml:space="preserve"> to Gandhi’s thought that he shares </w:t>
      </w:r>
      <w:r>
        <w:rPr>
          <w:rFonts w:ascii="Cambria" w:hAnsi="Cambria" w:cs="cambri"/>
          <w:i/>
          <w:lang w:val="en-US"/>
        </w:rPr>
        <w:t xml:space="preserve">both </w:t>
      </w:r>
      <w:r>
        <w:rPr>
          <w:rFonts w:ascii="Cambria" w:hAnsi="Cambria" w:cs="cambri"/>
          <w:lang w:val="en-US"/>
        </w:rPr>
        <w:t>the religious framework that Kant articulates (</w:t>
      </w:r>
      <w:r>
        <w:rPr>
          <w:rFonts w:ascii="Cambria" w:hAnsi="Cambria" w:cs="cambri"/>
          <w:i/>
          <w:lang w:val="en-US"/>
        </w:rPr>
        <w:t>mutatis mutandis</w:t>
      </w:r>
      <w:r>
        <w:rPr>
          <w:rFonts w:ascii="Cambria" w:hAnsi="Cambria" w:cs="cambri"/>
          <w:lang w:val="en-US"/>
        </w:rPr>
        <w:t xml:space="preserve">) </w:t>
      </w:r>
      <w:r>
        <w:rPr>
          <w:rFonts w:ascii="Cambria" w:hAnsi="Cambria" w:cs="cambri"/>
          <w:i/>
          <w:lang w:val="en-US"/>
        </w:rPr>
        <w:t xml:space="preserve">and </w:t>
      </w:r>
      <w:r>
        <w:rPr>
          <w:rFonts w:ascii="Cambria" w:hAnsi="Cambria" w:cs="cambri"/>
          <w:lang w:val="en-US"/>
        </w:rPr>
        <w:t>the optimism grounded in human reason and its ability to animate the political sphere.</w:t>
      </w:r>
    </w:p>
    <w:p w14:paraId="00D23048" w14:textId="2F34EA7D" w:rsidR="00547469" w:rsidRPr="008D7547" w:rsidRDefault="00547469" w:rsidP="00A326EC">
      <w:pPr>
        <w:pStyle w:val="Body"/>
        <w:shd w:val="clear" w:color="auto" w:fill="FFFFFF"/>
        <w:spacing w:line="480" w:lineRule="auto"/>
        <w:ind w:firstLine="720"/>
        <w:rPr>
          <w:rFonts w:ascii="Cambria" w:hAnsi="Cambria" w:cs="cambri"/>
        </w:rPr>
      </w:pPr>
      <w:r w:rsidRPr="008D7547">
        <w:rPr>
          <w:rFonts w:ascii="Cambria" w:hAnsi="Cambria" w:cs="cambri"/>
          <w:lang w:val="en-US"/>
        </w:rPr>
        <w:t>While we may not be able to know how Nature unfolds (Kant) or what God</w:t>
      </w:r>
      <w:r w:rsidRPr="008D7547">
        <w:rPr>
          <w:rFonts w:ascii="Cambria" w:hAnsi="Cambria" w:cs="cambri"/>
        </w:rPr>
        <w:t>’</w:t>
      </w:r>
      <w:r w:rsidRPr="008D7547">
        <w:rPr>
          <w:rFonts w:ascii="Cambria" w:hAnsi="Cambria" w:cs="cambri"/>
          <w:lang w:val="en-US"/>
        </w:rPr>
        <w:t xml:space="preserve">s plan is (Gandhi), both underscore and prescribe the use of reason by humans as they act as trustees for </w:t>
      </w:r>
      <w:r w:rsidR="000A4B78">
        <w:rPr>
          <w:rFonts w:ascii="Cambria" w:hAnsi="Cambria" w:cs="cambri"/>
          <w:lang w:val="en-US"/>
        </w:rPr>
        <w:t>N</w:t>
      </w:r>
      <w:r w:rsidRPr="008D7547">
        <w:rPr>
          <w:rFonts w:ascii="Cambria" w:hAnsi="Cambria" w:cs="cambri"/>
          <w:lang w:val="en-US"/>
        </w:rPr>
        <w:t xml:space="preserve">ature, which includes treating humanity as a whole with dignity, as ends in themselves, and never as means. Soul-making in the public sphere cannot be understood without taking seriously the relation between human beings and nature, and the alignment between human aspiration to perpetual peace and natural law. </w:t>
      </w:r>
      <w:r>
        <w:rPr>
          <w:rFonts w:ascii="Cambria" w:hAnsi="Cambria" w:cs="cambri"/>
          <w:lang w:val="en-US"/>
        </w:rPr>
        <w:t>It is to that soul-making that we now turn.</w:t>
      </w:r>
    </w:p>
    <w:p w14:paraId="385AC871" w14:textId="77777777" w:rsidR="00FE496B" w:rsidRPr="00547469" w:rsidRDefault="00FE496B" w:rsidP="00A326EC">
      <w:pPr>
        <w:pStyle w:val="Body"/>
        <w:spacing w:line="480" w:lineRule="auto"/>
        <w:ind w:firstLine="720"/>
        <w:rPr>
          <w:rFonts w:ascii="Cambria" w:hAnsi="Cambria" w:cs="cambri"/>
          <w:lang w:val="en-US"/>
        </w:rPr>
      </w:pPr>
    </w:p>
    <w:p w14:paraId="2CBCBC8E" w14:textId="77777777" w:rsidR="00AB3605" w:rsidRPr="008D7547" w:rsidRDefault="00941E3B" w:rsidP="00A326EC">
      <w:pPr>
        <w:pStyle w:val="Body"/>
        <w:keepNext/>
        <w:spacing w:line="480" w:lineRule="auto"/>
        <w:rPr>
          <w:rFonts w:ascii="Cambria" w:hAnsi="Cambria" w:cs="cambri"/>
          <w:b/>
          <w:bCs/>
        </w:rPr>
      </w:pPr>
      <w:r w:rsidRPr="008D7547">
        <w:rPr>
          <w:rFonts w:ascii="Cambria" w:hAnsi="Cambria" w:cs="cambri"/>
          <w:b/>
          <w:bCs/>
          <w:lang w:val="en-US"/>
        </w:rPr>
        <w:t xml:space="preserve">GANDHI: SOULMAKING IN THE PUBLIC SPHERE </w:t>
      </w:r>
    </w:p>
    <w:p w14:paraId="7E01C85C" w14:textId="0EE34725" w:rsidR="004A2F9A" w:rsidRDefault="004A2F9A" w:rsidP="00A326EC">
      <w:pPr>
        <w:pStyle w:val="Body"/>
        <w:spacing w:line="480" w:lineRule="auto"/>
        <w:rPr>
          <w:rFonts w:ascii="Cambria" w:hAnsi="Cambria" w:cs="cambri"/>
          <w:lang w:val="en-US"/>
        </w:rPr>
      </w:pPr>
      <w:r>
        <w:rPr>
          <w:rFonts w:ascii="Cambria" w:hAnsi="Cambria" w:cs="cambri"/>
          <w:lang w:val="en-US"/>
        </w:rPr>
        <w:t xml:space="preserve">Gandhi characterized political action and moral development together under the heading </w:t>
      </w:r>
      <w:r>
        <w:rPr>
          <w:rFonts w:ascii="Cambria" w:hAnsi="Cambria" w:cs="cambri"/>
          <w:i/>
          <w:lang w:val="en-US"/>
        </w:rPr>
        <w:t xml:space="preserve">swaraj.  </w:t>
      </w:r>
      <w:r>
        <w:rPr>
          <w:rFonts w:ascii="Cambria" w:hAnsi="Cambria" w:cs="cambri"/>
          <w:lang w:val="en-US"/>
        </w:rPr>
        <w:t xml:space="preserve">This term denotes both political independence or self-rule and personal self-rule.  Gandhi argued that the first is meaningless without the second. Personal </w:t>
      </w:r>
      <w:r>
        <w:rPr>
          <w:rFonts w:ascii="Cambria" w:hAnsi="Cambria" w:cs="cambri"/>
          <w:i/>
          <w:lang w:val="en-US"/>
        </w:rPr>
        <w:t xml:space="preserve">swaraj, </w:t>
      </w:r>
      <w:r>
        <w:rPr>
          <w:rFonts w:ascii="Cambria" w:hAnsi="Cambria" w:cs="cambri"/>
          <w:lang w:val="en-US"/>
        </w:rPr>
        <w:t xml:space="preserve">he argued, </w:t>
      </w:r>
      <w:r w:rsidR="00D94A16">
        <w:rPr>
          <w:rFonts w:ascii="Cambria" w:hAnsi="Cambria" w:cs="cambri"/>
          <w:lang w:val="en-US"/>
        </w:rPr>
        <w:t xml:space="preserve">is </w:t>
      </w:r>
      <w:r>
        <w:rPr>
          <w:rFonts w:ascii="Cambria" w:hAnsi="Cambria" w:cs="cambri"/>
          <w:lang w:val="en-US"/>
        </w:rPr>
        <w:t xml:space="preserve">a precondition for any morally acceptable action on behalf </w:t>
      </w:r>
      <w:r w:rsidR="000A4B78">
        <w:rPr>
          <w:rFonts w:ascii="Cambria" w:hAnsi="Cambria" w:cs="cambri"/>
          <w:lang w:val="en-US"/>
        </w:rPr>
        <w:t xml:space="preserve">of </w:t>
      </w:r>
      <w:r>
        <w:rPr>
          <w:rFonts w:ascii="Cambria" w:hAnsi="Cambria" w:cs="cambri"/>
          <w:lang w:val="en-US"/>
        </w:rPr>
        <w:t>political independence, or indeed for any public action at all. This is because legitimate participation in the public sphere requires rationality and non-egoistic moral motivation.</w:t>
      </w:r>
    </w:p>
    <w:p w14:paraId="668FFE18" w14:textId="00B7D405" w:rsidR="00D94A16" w:rsidRDefault="004A2F9A" w:rsidP="00E61339">
      <w:pPr>
        <w:pStyle w:val="Body"/>
        <w:spacing w:line="480" w:lineRule="auto"/>
        <w:ind w:firstLine="360"/>
        <w:rPr>
          <w:rFonts w:ascii="Cambria" w:hAnsi="Cambria" w:cs="cambri"/>
          <w:lang w:val="en-US"/>
        </w:rPr>
      </w:pPr>
      <w:r>
        <w:rPr>
          <w:rFonts w:ascii="Cambria" w:hAnsi="Cambria" w:cs="cambri"/>
          <w:lang w:val="en-US"/>
        </w:rPr>
        <w:t xml:space="preserve">Like Kant, Gandhi moves from a religious frame to a secular ethical project. </w:t>
      </w:r>
      <w:r w:rsidRPr="008D7547">
        <w:rPr>
          <w:rFonts w:ascii="Cambria" w:hAnsi="Cambria" w:cs="cambri"/>
          <w:lang w:val="en-US"/>
        </w:rPr>
        <w:t>Gandhi</w:t>
      </w:r>
      <w:r w:rsidRPr="008D7547">
        <w:rPr>
          <w:rFonts w:ascii="Cambria" w:hAnsi="Cambria" w:cs="cambri"/>
        </w:rPr>
        <w:t>’</w:t>
      </w:r>
      <w:r w:rsidRPr="008D7547">
        <w:rPr>
          <w:rFonts w:ascii="Cambria" w:hAnsi="Cambria" w:cs="cambri"/>
          <w:lang w:val="en-US"/>
        </w:rPr>
        <w:t xml:space="preserve">s focus on the </w:t>
      </w:r>
      <w:r w:rsidRPr="008D7547">
        <w:rPr>
          <w:rFonts w:ascii="Cambria" w:hAnsi="Cambria" w:cs="cambri"/>
          <w:i/>
          <w:iCs/>
          <w:lang w:val="en-US"/>
        </w:rPr>
        <w:t>practice</w:t>
      </w:r>
      <w:r w:rsidRPr="008D7547">
        <w:rPr>
          <w:rFonts w:ascii="Cambria" w:hAnsi="Cambria" w:cs="cambri"/>
          <w:lang w:val="en-US"/>
        </w:rPr>
        <w:t xml:space="preserve"> of self-mastery </w:t>
      </w:r>
      <w:r>
        <w:rPr>
          <w:rFonts w:ascii="Cambria" w:hAnsi="Cambria" w:cs="cambri"/>
          <w:lang w:val="en-US"/>
        </w:rPr>
        <w:t>is based on his reading of</w:t>
      </w:r>
      <w:r w:rsidRPr="008D7547">
        <w:rPr>
          <w:rFonts w:ascii="Cambria" w:hAnsi="Cambria" w:cs="cambri"/>
          <w:lang w:val="en-US"/>
        </w:rPr>
        <w:t xml:space="preserve"> the </w:t>
      </w:r>
      <w:r>
        <w:rPr>
          <w:rFonts w:ascii="Cambria" w:hAnsi="Cambria" w:cs="cambri"/>
          <w:i/>
          <w:lang w:val="en-US"/>
        </w:rPr>
        <w:t xml:space="preserve">Bhagavad </w:t>
      </w:r>
      <w:r w:rsidRPr="008D7547">
        <w:rPr>
          <w:rFonts w:ascii="Cambria" w:hAnsi="Cambria" w:cs="cambri"/>
          <w:i/>
          <w:iCs/>
        </w:rPr>
        <w:t>Gītā</w:t>
      </w:r>
      <w:r>
        <w:rPr>
          <w:rFonts w:ascii="Cambria" w:hAnsi="Cambria" w:cs="cambri"/>
        </w:rPr>
        <w:t xml:space="preserve">.  In </w:t>
      </w:r>
      <w:proofErr w:type="spellStart"/>
      <w:r>
        <w:rPr>
          <w:rFonts w:ascii="Cambria" w:hAnsi="Cambria" w:cs="cambri"/>
        </w:rPr>
        <w:t>that</w:t>
      </w:r>
      <w:proofErr w:type="spellEnd"/>
      <w:r>
        <w:rPr>
          <w:rFonts w:ascii="Cambria" w:hAnsi="Cambria" w:cs="cambri"/>
        </w:rPr>
        <w:t xml:space="preserve"> </w:t>
      </w:r>
      <w:proofErr w:type="spellStart"/>
      <w:r>
        <w:rPr>
          <w:rFonts w:ascii="Cambria" w:hAnsi="Cambria" w:cs="cambri"/>
        </w:rPr>
        <w:t>reading</w:t>
      </w:r>
      <w:proofErr w:type="spellEnd"/>
      <w:r>
        <w:rPr>
          <w:rFonts w:ascii="Cambria" w:hAnsi="Cambria" w:cs="cambri"/>
        </w:rPr>
        <w:t xml:space="preserve">, he </w:t>
      </w:r>
      <w:proofErr w:type="spellStart"/>
      <w:r>
        <w:rPr>
          <w:rFonts w:ascii="Cambria" w:hAnsi="Cambria" w:cs="cambri"/>
        </w:rPr>
        <w:t>foregrounds</w:t>
      </w:r>
      <w:proofErr w:type="spellEnd"/>
      <w:r>
        <w:rPr>
          <w:rFonts w:ascii="Cambria" w:hAnsi="Cambria" w:cs="cambri"/>
        </w:rPr>
        <w:t xml:space="preserve"> </w:t>
      </w:r>
      <w:proofErr w:type="spellStart"/>
      <w:r>
        <w:rPr>
          <w:rFonts w:ascii="Cambria" w:hAnsi="Cambria" w:cs="cambri"/>
        </w:rPr>
        <w:t>the</w:t>
      </w:r>
      <w:proofErr w:type="spellEnd"/>
      <w:r>
        <w:rPr>
          <w:rFonts w:ascii="Cambria" w:hAnsi="Cambria" w:cs="cambri"/>
        </w:rPr>
        <w:t xml:space="preserve"> </w:t>
      </w:r>
      <w:proofErr w:type="spellStart"/>
      <w:r>
        <w:rPr>
          <w:rFonts w:ascii="Cambria" w:hAnsi="Cambria" w:cs="cambri"/>
        </w:rPr>
        <w:t>conception</w:t>
      </w:r>
      <w:proofErr w:type="spellEnd"/>
      <w:r>
        <w:rPr>
          <w:rFonts w:ascii="Cambria" w:hAnsi="Cambria" w:cs="cambri"/>
        </w:rPr>
        <w:t xml:space="preserve"> </w:t>
      </w:r>
      <w:proofErr w:type="spellStart"/>
      <w:r>
        <w:rPr>
          <w:rFonts w:ascii="Cambria" w:hAnsi="Cambria" w:cs="cambri"/>
        </w:rPr>
        <w:t>of</w:t>
      </w:r>
      <w:proofErr w:type="spellEnd"/>
      <w:r>
        <w:rPr>
          <w:rFonts w:ascii="Cambria" w:hAnsi="Cambria" w:cs="cambri"/>
        </w:rPr>
        <w:t xml:space="preserve"> individual </w:t>
      </w:r>
      <w:proofErr w:type="spellStart"/>
      <w:r>
        <w:rPr>
          <w:rFonts w:ascii="Cambria" w:hAnsi="Cambria" w:cs="cambri"/>
        </w:rPr>
        <w:t>duty</w:t>
      </w:r>
      <w:proofErr w:type="spellEnd"/>
      <w:r w:rsidR="00D94A16">
        <w:rPr>
          <w:rFonts w:ascii="Cambria" w:hAnsi="Cambria" w:cs="cambri"/>
        </w:rPr>
        <w:t xml:space="preserve"> (</w:t>
      </w:r>
      <w:proofErr w:type="spellStart"/>
      <w:r w:rsidR="00D94A16">
        <w:rPr>
          <w:rFonts w:ascii="Cambria" w:hAnsi="Cambria" w:cs="cambri"/>
          <w:i/>
        </w:rPr>
        <w:t>svadharma</w:t>
      </w:r>
      <w:proofErr w:type="spellEnd"/>
      <w:r w:rsidR="00D94A16">
        <w:rPr>
          <w:rFonts w:ascii="Cambria" w:hAnsi="Cambria" w:cs="cambri"/>
        </w:rPr>
        <w:t>)</w:t>
      </w:r>
      <w:r>
        <w:rPr>
          <w:rFonts w:ascii="Cambria" w:hAnsi="Cambria" w:cs="cambri"/>
        </w:rPr>
        <w:t xml:space="preserve">, </w:t>
      </w:r>
      <w:proofErr w:type="spellStart"/>
      <w:r>
        <w:rPr>
          <w:rFonts w:ascii="Cambria" w:hAnsi="Cambria" w:cs="cambri"/>
        </w:rPr>
        <w:t>duty</w:t>
      </w:r>
      <w:proofErr w:type="spellEnd"/>
      <w:r>
        <w:rPr>
          <w:rFonts w:ascii="Cambria" w:hAnsi="Cambria" w:cs="cambri"/>
        </w:rPr>
        <w:t xml:space="preserve"> </w:t>
      </w:r>
      <w:proofErr w:type="spellStart"/>
      <w:r>
        <w:rPr>
          <w:rFonts w:ascii="Cambria" w:hAnsi="Cambria" w:cs="cambri"/>
        </w:rPr>
        <w:t>grounded</w:t>
      </w:r>
      <w:proofErr w:type="spellEnd"/>
      <w:r>
        <w:rPr>
          <w:rFonts w:ascii="Cambria" w:hAnsi="Cambria" w:cs="cambri"/>
        </w:rPr>
        <w:t xml:space="preserve"> in </w:t>
      </w:r>
      <w:proofErr w:type="spellStart"/>
      <w:r>
        <w:rPr>
          <w:rFonts w:ascii="Cambria" w:hAnsi="Cambria" w:cs="cambri"/>
        </w:rPr>
        <w:t>one’s</w:t>
      </w:r>
      <w:proofErr w:type="spellEnd"/>
      <w:r>
        <w:rPr>
          <w:rFonts w:ascii="Cambria" w:hAnsi="Cambria" w:cs="cambri"/>
        </w:rPr>
        <w:t xml:space="preserve"> </w:t>
      </w:r>
      <w:proofErr w:type="spellStart"/>
      <w:r>
        <w:rPr>
          <w:rFonts w:ascii="Cambria" w:hAnsi="Cambria" w:cs="cambri"/>
        </w:rPr>
        <w:t>social</w:t>
      </w:r>
      <w:proofErr w:type="spellEnd"/>
      <w:r>
        <w:rPr>
          <w:rFonts w:ascii="Cambria" w:hAnsi="Cambria" w:cs="cambri"/>
        </w:rPr>
        <w:t xml:space="preserve"> </w:t>
      </w:r>
      <w:proofErr w:type="spellStart"/>
      <w:r>
        <w:rPr>
          <w:rFonts w:ascii="Cambria" w:hAnsi="Cambria" w:cs="cambri"/>
        </w:rPr>
        <w:t>role</w:t>
      </w:r>
      <w:proofErr w:type="spellEnd"/>
      <w:r w:rsidR="00D94A16">
        <w:rPr>
          <w:rFonts w:ascii="Cambria" w:hAnsi="Cambria" w:cs="cambri"/>
        </w:rPr>
        <w:t xml:space="preserve"> (</w:t>
      </w:r>
      <w:proofErr w:type="spellStart"/>
      <w:r w:rsidR="00D94A16">
        <w:rPr>
          <w:rFonts w:ascii="Cambria" w:hAnsi="Cambria" w:cs="cambri"/>
          <w:i/>
        </w:rPr>
        <w:t>varna-dharma</w:t>
      </w:r>
      <w:proofErr w:type="spellEnd"/>
      <w:r w:rsidR="00D94A16">
        <w:rPr>
          <w:rFonts w:ascii="Cambria" w:hAnsi="Cambria" w:cs="cambri"/>
        </w:rPr>
        <w:t>)</w:t>
      </w:r>
      <w:r>
        <w:rPr>
          <w:rFonts w:ascii="Cambria" w:hAnsi="Cambria" w:cs="cambri"/>
        </w:rPr>
        <w:t xml:space="preserve">, </w:t>
      </w:r>
      <w:proofErr w:type="spellStart"/>
      <w:r>
        <w:rPr>
          <w:rFonts w:ascii="Cambria" w:hAnsi="Cambria" w:cs="cambri"/>
        </w:rPr>
        <w:t>and</w:t>
      </w:r>
      <w:proofErr w:type="spellEnd"/>
      <w:r>
        <w:rPr>
          <w:rFonts w:ascii="Cambria" w:hAnsi="Cambria" w:cs="cambri"/>
        </w:rPr>
        <w:t xml:space="preserve"> </w:t>
      </w:r>
      <w:proofErr w:type="spellStart"/>
      <w:r>
        <w:rPr>
          <w:rFonts w:ascii="Cambria" w:hAnsi="Cambria" w:cs="cambri"/>
        </w:rPr>
        <w:t>the</w:t>
      </w:r>
      <w:proofErr w:type="spellEnd"/>
      <w:r>
        <w:rPr>
          <w:rFonts w:ascii="Cambria" w:hAnsi="Cambria" w:cs="cambri"/>
        </w:rPr>
        <w:t xml:space="preserve"> essential </w:t>
      </w:r>
      <w:proofErr w:type="spellStart"/>
      <w:r>
        <w:rPr>
          <w:rFonts w:ascii="Cambria" w:hAnsi="Cambria" w:cs="cambri"/>
        </w:rPr>
        <w:t>unity</w:t>
      </w:r>
      <w:proofErr w:type="spellEnd"/>
      <w:r>
        <w:rPr>
          <w:rFonts w:ascii="Cambria" w:hAnsi="Cambria" w:cs="cambri"/>
        </w:rPr>
        <w:t xml:space="preserve"> </w:t>
      </w:r>
      <w:proofErr w:type="spellStart"/>
      <w:r>
        <w:rPr>
          <w:rFonts w:ascii="Cambria" w:hAnsi="Cambria" w:cs="cambri"/>
        </w:rPr>
        <w:t>of</w:t>
      </w:r>
      <w:proofErr w:type="spellEnd"/>
      <w:r>
        <w:rPr>
          <w:rFonts w:ascii="Cambria" w:hAnsi="Cambria" w:cs="cambri"/>
        </w:rPr>
        <w:t xml:space="preserve"> </w:t>
      </w:r>
      <w:proofErr w:type="spellStart"/>
      <w:r>
        <w:rPr>
          <w:rFonts w:ascii="Cambria" w:hAnsi="Cambria" w:cs="cambri"/>
        </w:rPr>
        <w:t>humankind</w:t>
      </w:r>
      <w:proofErr w:type="spellEnd"/>
      <w:r>
        <w:rPr>
          <w:rFonts w:ascii="Cambria" w:hAnsi="Cambria" w:cs="cambri"/>
        </w:rPr>
        <w:t xml:space="preserve"> </w:t>
      </w:r>
      <w:proofErr w:type="spellStart"/>
      <w:r>
        <w:rPr>
          <w:rFonts w:ascii="Cambria" w:hAnsi="Cambria" w:cs="cambri"/>
        </w:rPr>
        <w:t>through</w:t>
      </w:r>
      <w:proofErr w:type="spellEnd"/>
      <w:r>
        <w:rPr>
          <w:rFonts w:ascii="Cambria" w:hAnsi="Cambria" w:cs="cambri"/>
        </w:rPr>
        <w:t xml:space="preserve"> </w:t>
      </w:r>
      <w:proofErr w:type="spellStart"/>
      <w:r>
        <w:rPr>
          <w:rFonts w:ascii="Cambria" w:hAnsi="Cambria" w:cs="cambri"/>
        </w:rPr>
        <w:t>identity</w:t>
      </w:r>
      <w:proofErr w:type="spellEnd"/>
      <w:r>
        <w:rPr>
          <w:rFonts w:ascii="Cambria" w:hAnsi="Cambria" w:cs="cambri"/>
        </w:rPr>
        <w:t xml:space="preserve"> </w:t>
      </w:r>
      <w:proofErr w:type="spellStart"/>
      <w:r>
        <w:rPr>
          <w:rFonts w:ascii="Cambria" w:hAnsi="Cambria" w:cs="cambri"/>
        </w:rPr>
        <w:t>with</w:t>
      </w:r>
      <w:proofErr w:type="spellEnd"/>
      <w:r>
        <w:rPr>
          <w:rFonts w:ascii="Cambria" w:hAnsi="Cambria" w:cs="cambri"/>
        </w:rPr>
        <w:t xml:space="preserve"> </w:t>
      </w:r>
      <w:proofErr w:type="spellStart"/>
      <w:r>
        <w:rPr>
          <w:rFonts w:ascii="Cambria" w:hAnsi="Cambria" w:cs="cambri"/>
        </w:rPr>
        <w:t>th</w:t>
      </w:r>
      <w:r w:rsidR="00D94A16">
        <w:rPr>
          <w:rFonts w:ascii="Cambria" w:hAnsi="Cambria" w:cs="cambri"/>
        </w:rPr>
        <w:t>e</w:t>
      </w:r>
      <w:proofErr w:type="spellEnd"/>
      <w:r>
        <w:rPr>
          <w:rFonts w:ascii="Cambria" w:hAnsi="Cambria" w:cs="cambri"/>
        </w:rPr>
        <w:t xml:space="preserve"> </w:t>
      </w:r>
      <w:proofErr w:type="spellStart"/>
      <w:r>
        <w:rPr>
          <w:rFonts w:ascii="Cambria" w:hAnsi="Cambria" w:cs="cambri"/>
        </w:rPr>
        <w:t>divine</w:t>
      </w:r>
      <w:proofErr w:type="spellEnd"/>
      <w:r>
        <w:rPr>
          <w:rFonts w:ascii="Cambria" w:hAnsi="Cambria" w:cs="cambri"/>
        </w:rPr>
        <w:t xml:space="preserve"> (in </w:t>
      </w:r>
      <w:proofErr w:type="spellStart"/>
      <w:r>
        <w:rPr>
          <w:rFonts w:ascii="Cambria" w:hAnsi="Cambria" w:cs="cambri"/>
        </w:rPr>
        <w:t>this</w:t>
      </w:r>
      <w:proofErr w:type="spellEnd"/>
      <w:r>
        <w:rPr>
          <w:rFonts w:ascii="Cambria" w:hAnsi="Cambria" w:cs="cambri"/>
        </w:rPr>
        <w:t xml:space="preserve"> </w:t>
      </w:r>
      <w:proofErr w:type="spellStart"/>
      <w:r>
        <w:rPr>
          <w:rFonts w:ascii="Cambria" w:hAnsi="Cambria" w:cs="cambri"/>
        </w:rPr>
        <w:t>case</w:t>
      </w:r>
      <w:proofErr w:type="spellEnd"/>
      <w:r>
        <w:rPr>
          <w:rFonts w:ascii="Cambria" w:hAnsi="Cambria" w:cs="cambri"/>
        </w:rPr>
        <w:t xml:space="preserve">, not </w:t>
      </w:r>
      <w:proofErr w:type="spellStart"/>
      <w:r>
        <w:rPr>
          <w:rFonts w:ascii="Cambria" w:hAnsi="Cambria" w:cs="cambri"/>
        </w:rPr>
        <w:t>the</w:t>
      </w:r>
      <w:proofErr w:type="spellEnd"/>
      <w:r>
        <w:rPr>
          <w:rFonts w:ascii="Cambria" w:hAnsi="Cambria" w:cs="cambri"/>
        </w:rPr>
        <w:t xml:space="preserve"> Christian </w:t>
      </w:r>
      <w:proofErr w:type="spellStart"/>
      <w:r>
        <w:rPr>
          <w:rFonts w:ascii="Cambria" w:hAnsi="Cambria" w:cs="cambri"/>
        </w:rPr>
        <w:t>God</w:t>
      </w:r>
      <w:proofErr w:type="spellEnd"/>
      <w:r>
        <w:rPr>
          <w:rFonts w:ascii="Cambria" w:hAnsi="Cambria" w:cs="cambri"/>
        </w:rPr>
        <w:t xml:space="preserve">, but Krishna, </w:t>
      </w:r>
      <w:proofErr w:type="spellStart"/>
      <w:r>
        <w:rPr>
          <w:rFonts w:ascii="Cambria" w:hAnsi="Cambria" w:cs="cambri"/>
        </w:rPr>
        <w:t>although</w:t>
      </w:r>
      <w:proofErr w:type="spellEnd"/>
      <w:r>
        <w:rPr>
          <w:rFonts w:ascii="Cambria" w:hAnsi="Cambria" w:cs="cambri"/>
        </w:rPr>
        <w:t xml:space="preserve"> </w:t>
      </w:r>
      <w:proofErr w:type="spellStart"/>
      <w:r w:rsidR="00E61339">
        <w:rPr>
          <w:rFonts w:ascii="Cambria" w:hAnsi="Cambria" w:cs="cambri"/>
        </w:rPr>
        <w:t>less</w:t>
      </w:r>
      <w:proofErr w:type="spellEnd"/>
      <w:r>
        <w:rPr>
          <w:rFonts w:ascii="Cambria" w:hAnsi="Cambria" w:cs="cambri"/>
        </w:rPr>
        <w:t xml:space="preserve"> </w:t>
      </w:r>
      <w:proofErr w:type="spellStart"/>
      <w:r>
        <w:rPr>
          <w:rFonts w:ascii="Cambria" w:hAnsi="Cambria" w:cs="cambri"/>
        </w:rPr>
        <w:t>hangs</w:t>
      </w:r>
      <w:proofErr w:type="spellEnd"/>
      <w:r>
        <w:rPr>
          <w:rFonts w:ascii="Cambria" w:hAnsi="Cambria" w:cs="cambri"/>
        </w:rPr>
        <w:t xml:space="preserve"> on </w:t>
      </w:r>
      <w:proofErr w:type="spellStart"/>
      <w:r>
        <w:rPr>
          <w:rFonts w:ascii="Cambria" w:hAnsi="Cambria" w:cs="cambri"/>
        </w:rPr>
        <w:t>this</w:t>
      </w:r>
      <w:proofErr w:type="spellEnd"/>
      <w:r>
        <w:rPr>
          <w:rFonts w:ascii="Cambria" w:hAnsi="Cambria" w:cs="cambri"/>
        </w:rPr>
        <w:t xml:space="preserve"> </w:t>
      </w:r>
      <w:proofErr w:type="spellStart"/>
      <w:r>
        <w:rPr>
          <w:rFonts w:ascii="Cambria" w:hAnsi="Cambria" w:cs="cambri"/>
        </w:rPr>
        <w:t>difference</w:t>
      </w:r>
      <w:proofErr w:type="spellEnd"/>
      <w:r w:rsidR="00E61339">
        <w:rPr>
          <w:rFonts w:ascii="Cambria" w:hAnsi="Cambria" w:cs="cambri"/>
        </w:rPr>
        <w:t xml:space="preserve"> </w:t>
      </w:r>
      <w:proofErr w:type="spellStart"/>
      <w:r w:rsidR="00E61339">
        <w:rPr>
          <w:rFonts w:ascii="Cambria" w:hAnsi="Cambria" w:cs="cambri"/>
        </w:rPr>
        <w:t>than</w:t>
      </w:r>
      <w:proofErr w:type="spellEnd"/>
      <w:r w:rsidR="00E61339">
        <w:rPr>
          <w:rFonts w:ascii="Cambria" w:hAnsi="Cambria" w:cs="cambri"/>
        </w:rPr>
        <w:t xml:space="preserve"> </w:t>
      </w:r>
      <w:proofErr w:type="spellStart"/>
      <w:r w:rsidR="00E61339">
        <w:rPr>
          <w:rFonts w:ascii="Cambria" w:hAnsi="Cambria" w:cs="cambri"/>
        </w:rPr>
        <w:t>one</w:t>
      </w:r>
      <w:proofErr w:type="spellEnd"/>
      <w:r w:rsidR="00E61339">
        <w:rPr>
          <w:rFonts w:ascii="Cambria" w:hAnsi="Cambria" w:cs="cambri"/>
        </w:rPr>
        <w:t xml:space="preserve"> </w:t>
      </w:r>
      <w:proofErr w:type="spellStart"/>
      <w:r w:rsidR="00E61339">
        <w:rPr>
          <w:rFonts w:ascii="Cambria" w:hAnsi="Cambria" w:cs="cambri"/>
        </w:rPr>
        <w:t>might</w:t>
      </w:r>
      <w:proofErr w:type="spellEnd"/>
      <w:r w:rsidR="00E61339">
        <w:rPr>
          <w:rFonts w:ascii="Cambria" w:hAnsi="Cambria" w:cs="cambri"/>
        </w:rPr>
        <w:t xml:space="preserve"> </w:t>
      </w:r>
      <w:proofErr w:type="spellStart"/>
      <w:r w:rsidR="00E61339">
        <w:rPr>
          <w:rFonts w:ascii="Cambria" w:hAnsi="Cambria" w:cs="cambri"/>
        </w:rPr>
        <w:t>think</w:t>
      </w:r>
      <w:proofErr w:type="spellEnd"/>
      <w:r>
        <w:rPr>
          <w:rFonts w:ascii="Cambria" w:hAnsi="Cambria" w:cs="cambri"/>
        </w:rPr>
        <w:t>).</w:t>
      </w:r>
      <w:r w:rsidR="00D94A16">
        <w:rPr>
          <w:rFonts w:ascii="Cambria" w:hAnsi="Cambria" w:cs="cambri"/>
        </w:rPr>
        <w:t xml:space="preserve"> This </w:t>
      </w:r>
      <w:proofErr w:type="spellStart"/>
      <w:r w:rsidR="00D94A16">
        <w:rPr>
          <w:rFonts w:ascii="Cambria" w:hAnsi="Cambria" w:cs="cambri"/>
        </w:rPr>
        <w:t>religious</w:t>
      </w:r>
      <w:proofErr w:type="spellEnd"/>
      <w:r w:rsidR="00D94A16">
        <w:rPr>
          <w:rFonts w:ascii="Cambria" w:hAnsi="Cambria" w:cs="cambri"/>
        </w:rPr>
        <w:t xml:space="preserve"> </w:t>
      </w:r>
      <w:proofErr w:type="spellStart"/>
      <w:r w:rsidR="00D94A16">
        <w:rPr>
          <w:rFonts w:ascii="Cambria" w:hAnsi="Cambria" w:cs="cambri"/>
        </w:rPr>
        <w:t>register</w:t>
      </w:r>
      <w:proofErr w:type="spellEnd"/>
      <w:r>
        <w:rPr>
          <w:rFonts w:ascii="Cambria" w:hAnsi="Cambria" w:cs="cambri"/>
        </w:rPr>
        <w:t xml:space="preserve"> </w:t>
      </w:r>
      <w:r w:rsidRPr="008D7547">
        <w:rPr>
          <w:rFonts w:ascii="Cambria" w:hAnsi="Cambria" w:cs="cambri"/>
          <w:lang w:val="en-US"/>
        </w:rPr>
        <w:t>is</w:t>
      </w:r>
      <w:r w:rsidR="00E61339">
        <w:rPr>
          <w:rFonts w:ascii="Cambria" w:hAnsi="Cambria" w:cs="cambri"/>
          <w:lang w:val="en-US"/>
        </w:rPr>
        <w:t xml:space="preserve"> as</w:t>
      </w:r>
      <w:r w:rsidRPr="008D7547">
        <w:rPr>
          <w:rFonts w:ascii="Cambria" w:hAnsi="Cambria" w:cs="cambri"/>
          <w:lang w:val="en-US"/>
        </w:rPr>
        <w:t xml:space="preserve"> </w:t>
      </w:r>
      <w:r w:rsidR="00D94A16">
        <w:rPr>
          <w:rFonts w:ascii="Cambria" w:hAnsi="Cambria" w:cs="cambri"/>
          <w:lang w:val="en-US"/>
        </w:rPr>
        <w:t>foundational</w:t>
      </w:r>
      <w:r w:rsidRPr="008D7547">
        <w:rPr>
          <w:rFonts w:ascii="Cambria" w:hAnsi="Cambria" w:cs="cambri"/>
          <w:lang w:val="en-US"/>
        </w:rPr>
        <w:t xml:space="preserve"> to his </w:t>
      </w:r>
      <w:r w:rsidR="00D94A16">
        <w:rPr>
          <w:rFonts w:ascii="Cambria" w:hAnsi="Cambria" w:cs="cambri"/>
          <w:lang w:val="en-US"/>
        </w:rPr>
        <w:t xml:space="preserve">political </w:t>
      </w:r>
      <w:r w:rsidRPr="008D7547">
        <w:rPr>
          <w:rFonts w:ascii="Cambria" w:hAnsi="Cambria" w:cs="cambri"/>
          <w:lang w:val="en-US"/>
        </w:rPr>
        <w:t>projec</w:t>
      </w:r>
      <w:r w:rsidR="00D94A16">
        <w:rPr>
          <w:rFonts w:ascii="Cambria" w:hAnsi="Cambria" w:cs="cambri"/>
          <w:lang w:val="en-US"/>
        </w:rPr>
        <w:t>t</w:t>
      </w:r>
      <w:r w:rsidR="00E61339">
        <w:rPr>
          <w:rFonts w:ascii="Cambria" w:hAnsi="Cambria" w:cs="cambri"/>
          <w:lang w:val="en-US"/>
        </w:rPr>
        <w:t xml:space="preserve"> as Kant’s very different religious commitments are to his political project. And Gandhi’s</w:t>
      </w:r>
      <w:r w:rsidR="00D94A16">
        <w:rPr>
          <w:rFonts w:ascii="Cambria" w:hAnsi="Cambria" w:cs="cambri"/>
          <w:lang w:val="en-US"/>
        </w:rPr>
        <w:t xml:space="preserve"> project</w:t>
      </w:r>
      <w:r w:rsidR="00E61339">
        <w:rPr>
          <w:rFonts w:ascii="Cambria" w:hAnsi="Cambria" w:cs="cambri"/>
          <w:lang w:val="en-US"/>
        </w:rPr>
        <w:t>, while different from Kant’s</w:t>
      </w:r>
      <w:r w:rsidR="00D94A16">
        <w:rPr>
          <w:rFonts w:ascii="Cambria" w:hAnsi="Cambria" w:cs="cambri"/>
          <w:lang w:val="en-US"/>
        </w:rPr>
        <w:t xml:space="preserve"> </w:t>
      </w:r>
      <w:r w:rsidR="00E61339">
        <w:rPr>
          <w:rFonts w:ascii="Cambria" w:hAnsi="Cambria" w:cs="cambri"/>
          <w:lang w:val="en-US"/>
        </w:rPr>
        <w:t xml:space="preserve">in specific goals and in its conception of civil society, </w:t>
      </w:r>
      <w:r w:rsidR="00D94A16">
        <w:rPr>
          <w:rFonts w:ascii="Cambria" w:hAnsi="Cambria" w:cs="cambri"/>
          <w:lang w:val="en-US"/>
        </w:rPr>
        <w:t xml:space="preserve">is nonetheless </w:t>
      </w:r>
      <w:r w:rsidR="00E61339">
        <w:rPr>
          <w:rFonts w:ascii="Cambria" w:hAnsi="Cambria" w:cs="cambri"/>
          <w:lang w:val="en-US"/>
        </w:rPr>
        <w:t>equally</w:t>
      </w:r>
      <w:r w:rsidR="00D94A16">
        <w:rPr>
          <w:rFonts w:ascii="Cambria" w:hAnsi="Cambria" w:cs="cambri"/>
          <w:lang w:val="en-US"/>
        </w:rPr>
        <w:t xml:space="preserve"> secular and cosmopolitan</w:t>
      </w:r>
      <w:r w:rsidR="00E61339">
        <w:rPr>
          <w:rFonts w:ascii="Cambria" w:hAnsi="Cambria" w:cs="cambri"/>
          <w:lang w:val="en-US"/>
        </w:rPr>
        <w:t>.</w:t>
      </w:r>
      <w:r w:rsidR="00E61339">
        <w:rPr>
          <w:rStyle w:val="EndnoteReference"/>
          <w:rFonts w:ascii="Cambria" w:hAnsi="Cambria" w:cs="cambri"/>
          <w:lang w:val="en-US"/>
        </w:rPr>
        <w:endnoteReference w:id="10"/>
      </w:r>
      <w:r w:rsidR="00E61339">
        <w:rPr>
          <w:rFonts w:ascii="Cambria" w:hAnsi="Cambria" w:cs="cambri"/>
          <w:lang w:val="en-US"/>
        </w:rPr>
        <w:t xml:space="preserve"> </w:t>
      </w:r>
    </w:p>
    <w:p w14:paraId="296E69AD" w14:textId="5B753524" w:rsidR="00D94A16" w:rsidRDefault="00D94A16" w:rsidP="00A326EC">
      <w:pPr>
        <w:pStyle w:val="Body"/>
        <w:spacing w:line="480" w:lineRule="auto"/>
        <w:ind w:firstLine="360"/>
        <w:rPr>
          <w:rFonts w:ascii="Cambria" w:hAnsi="Cambria" w:cs="cambri"/>
          <w:lang w:val="en-US"/>
        </w:rPr>
      </w:pPr>
      <w:r>
        <w:rPr>
          <w:rFonts w:ascii="Cambria" w:hAnsi="Cambria" w:cs="cambri"/>
          <w:lang w:val="en-US"/>
        </w:rPr>
        <w:t xml:space="preserve">Gandhi’s </w:t>
      </w:r>
      <w:r w:rsidR="000A4B78">
        <w:rPr>
          <w:rFonts w:ascii="Cambria" w:hAnsi="Cambria" w:cs="cambri"/>
          <w:lang w:val="en-US"/>
        </w:rPr>
        <w:t>theory</w:t>
      </w:r>
      <w:r>
        <w:rPr>
          <w:rFonts w:ascii="Cambria" w:hAnsi="Cambria" w:cs="cambri"/>
          <w:lang w:val="en-US"/>
        </w:rPr>
        <w:t xml:space="preserve"> of </w:t>
      </w:r>
      <w:r>
        <w:rPr>
          <w:rFonts w:ascii="Cambria" w:hAnsi="Cambria" w:cs="cambri"/>
          <w:i/>
          <w:lang w:val="en-US"/>
        </w:rPr>
        <w:t xml:space="preserve">swaraj </w:t>
      </w:r>
      <w:r>
        <w:rPr>
          <w:rFonts w:ascii="Cambria" w:hAnsi="Cambria" w:cs="cambri"/>
          <w:lang w:val="en-US"/>
        </w:rPr>
        <w:t xml:space="preserve">involves an account of the cultivation of the emotions, as well as of the mastery of the emotions by reason and conscience.  That is, he is not interested in the abnegation of the affective, but in the harnessing of the affective life in moral discipline </w:t>
      </w:r>
      <w:r>
        <w:rPr>
          <w:rFonts w:ascii="Cambria" w:hAnsi="Cambria" w:cs="cambri"/>
          <w:i/>
          <w:lang w:val="en-US"/>
        </w:rPr>
        <w:t>(</w:t>
      </w:r>
      <w:r w:rsidRPr="000A4B78">
        <w:rPr>
          <w:rFonts w:ascii="Cambria" w:hAnsi="Cambria" w:cs="cambri"/>
          <w:i/>
          <w:lang w:val="en-US"/>
        </w:rPr>
        <w:t>yoga</w:t>
      </w:r>
      <w:r>
        <w:rPr>
          <w:rFonts w:ascii="Cambria" w:hAnsi="Cambria" w:cs="cambri"/>
          <w:lang w:val="en-US"/>
        </w:rPr>
        <w:t xml:space="preserve">).  </w:t>
      </w:r>
      <w:r w:rsidR="00941E3B" w:rsidRPr="00D94A16">
        <w:rPr>
          <w:rFonts w:ascii="Cambria" w:hAnsi="Cambria" w:cs="cambri"/>
          <w:lang w:val="en-US"/>
        </w:rPr>
        <w:t>On</w:t>
      </w:r>
      <w:r w:rsidR="00941E3B" w:rsidRPr="008D7547">
        <w:rPr>
          <w:rFonts w:ascii="Cambria" w:hAnsi="Cambria" w:cs="cambri"/>
          <w:lang w:val="en-US"/>
        </w:rPr>
        <w:t xml:space="preserve"> the one hand, Gandhi is clearly interested in </w:t>
      </w:r>
      <w:r>
        <w:rPr>
          <w:rFonts w:ascii="Cambria" w:hAnsi="Cambria" w:cs="cambri"/>
          <w:lang w:val="en-US"/>
        </w:rPr>
        <w:t xml:space="preserve">the </w:t>
      </w:r>
      <w:r>
        <w:rPr>
          <w:rFonts w:ascii="Cambria" w:hAnsi="Cambria" w:cs="cambri"/>
          <w:lang w:val="en-US"/>
        </w:rPr>
        <w:lastRenderedPageBreak/>
        <w:t>cultivation of personal discipline</w:t>
      </w:r>
      <w:r w:rsidR="00941E3B" w:rsidRPr="008D7547">
        <w:rPr>
          <w:rFonts w:ascii="Cambria" w:hAnsi="Cambria" w:cs="cambri"/>
          <w:lang w:val="en-US"/>
        </w:rPr>
        <w:t xml:space="preserve">. </w:t>
      </w:r>
      <w:r>
        <w:rPr>
          <w:rFonts w:ascii="Cambria" w:hAnsi="Cambria" w:cs="cambri"/>
          <w:lang w:val="en-US"/>
        </w:rPr>
        <w:t>On the other hand</w:t>
      </w:r>
      <w:r w:rsidR="00941E3B" w:rsidRPr="008D7547">
        <w:rPr>
          <w:rFonts w:ascii="Cambria" w:hAnsi="Cambria" w:cs="cambri"/>
          <w:lang w:val="en-US"/>
        </w:rPr>
        <w:t>, Gandhi</w:t>
      </w:r>
      <w:r w:rsidR="00941E3B" w:rsidRPr="008D7547">
        <w:rPr>
          <w:rFonts w:ascii="Cambria" w:hAnsi="Cambria" w:cs="cambri"/>
        </w:rPr>
        <w:t>’</w:t>
      </w:r>
      <w:r w:rsidR="00941E3B" w:rsidRPr="008D7547">
        <w:rPr>
          <w:rFonts w:ascii="Cambria" w:hAnsi="Cambria" w:cs="cambri"/>
          <w:lang w:val="en-US"/>
        </w:rPr>
        <w:t>s genius is to translate that personal project into a project</w:t>
      </w:r>
      <w:r>
        <w:rPr>
          <w:rFonts w:ascii="Cambria" w:hAnsi="Cambria" w:cs="cambri"/>
          <w:lang w:val="en-US"/>
        </w:rPr>
        <w:t xml:space="preserve"> aimed at public, national discipline. He sees moral development as necessarily proceeding at each of these levels of analysis</w:t>
      </w:r>
      <w:r w:rsidR="00941E3B" w:rsidRPr="008D7547">
        <w:rPr>
          <w:rFonts w:ascii="Cambria" w:hAnsi="Cambria" w:cs="cambri"/>
          <w:lang w:val="en-US"/>
        </w:rPr>
        <w:t xml:space="preserve">. </w:t>
      </w:r>
      <w:r>
        <w:rPr>
          <w:rFonts w:ascii="Cambria" w:hAnsi="Cambria" w:cs="cambri"/>
          <w:lang w:val="en-US"/>
        </w:rPr>
        <w:t>Just as he understands persons as citizens of their families, villages, and nations, he understands the nation as a citizen of a community of nations, one that, like the family, is responsible for the moral upbringing of its citizens.</w:t>
      </w:r>
    </w:p>
    <w:p w14:paraId="1E9A8129" w14:textId="495FD6AF" w:rsidR="00465327" w:rsidRPr="00465327" w:rsidRDefault="00465327" w:rsidP="00A326EC">
      <w:pPr>
        <w:pStyle w:val="Body"/>
        <w:spacing w:line="480" w:lineRule="auto"/>
        <w:ind w:firstLine="360"/>
        <w:rPr>
          <w:rFonts w:ascii="Cambria" w:hAnsi="Cambria" w:cs="cambri"/>
          <w:lang w:val="en-US"/>
        </w:rPr>
      </w:pPr>
      <w:r>
        <w:rPr>
          <w:rFonts w:ascii="Cambria" w:hAnsi="Cambria" w:cs="cambri"/>
          <w:lang w:val="en-US"/>
        </w:rPr>
        <w:t xml:space="preserve">We will address two distinctive aspects of Gandhi’s version of cosmopolitanism, each of which has been cited as evidence that he is not </w:t>
      </w:r>
      <w:r>
        <w:rPr>
          <w:rFonts w:ascii="Cambria" w:hAnsi="Cambria" w:cs="cambri"/>
          <w:i/>
          <w:lang w:val="en-US"/>
        </w:rPr>
        <w:t xml:space="preserve">truly </w:t>
      </w:r>
      <w:r>
        <w:rPr>
          <w:rFonts w:ascii="Cambria" w:hAnsi="Cambria" w:cs="cambri"/>
          <w:lang w:val="en-US"/>
        </w:rPr>
        <w:t>cosmopolitan, that he diverges from, rather than reflects, the ideals of the European enlightenment. The first is his use of embodied action in public affairs. The second is his emphasis on the role of the emotion of love in political action. We will show that each instead is a reflection of the Enlightenment sensibility refracted through a colonial Indian lens, and that each contributes to, and does not undermine, Gandhi’s status as a cosmopolitan thinker. We begin with Gandhi’s use of embodied action.</w:t>
      </w:r>
    </w:p>
    <w:p w14:paraId="5F9A64F5" w14:textId="3A848B75" w:rsidR="00AB3605" w:rsidRPr="008D7547" w:rsidRDefault="008F7433" w:rsidP="00A326EC">
      <w:pPr>
        <w:pStyle w:val="Body"/>
        <w:spacing w:line="480" w:lineRule="auto"/>
        <w:ind w:firstLine="360"/>
        <w:rPr>
          <w:rFonts w:ascii="Cambria" w:hAnsi="Cambria" w:cs="cambri"/>
        </w:rPr>
      </w:pPr>
      <w:r>
        <w:rPr>
          <w:rFonts w:ascii="Cambria" w:hAnsi="Cambria" w:cs="cambri"/>
          <w:lang w:val="en-US"/>
        </w:rPr>
        <w:t>Gandhi</w:t>
      </w:r>
      <w:r w:rsidR="00941E3B" w:rsidRPr="008D7547">
        <w:rPr>
          <w:rFonts w:ascii="Cambria" w:hAnsi="Cambria" w:cs="cambri"/>
          <w:lang w:val="en-US"/>
        </w:rPr>
        <w:t xml:space="preserve"> crafts a set of methods demonstrating how national soul-making is </w:t>
      </w:r>
      <w:r>
        <w:rPr>
          <w:rFonts w:ascii="Cambria" w:hAnsi="Cambria" w:cs="cambri"/>
          <w:lang w:val="en-US"/>
        </w:rPr>
        <w:t>achieved</w:t>
      </w:r>
      <w:r w:rsidR="00941E3B" w:rsidRPr="008D7547">
        <w:rPr>
          <w:rFonts w:ascii="Cambria" w:hAnsi="Cambria" w:cs="cambri"/>
          <w:lang w:val="en-US"/>
        </w:rPr>
        <w:t xml:space="preserve"> in practice. The space for this practice is the public sphere.  </w:t>
      </w:r>
      <w:r w:rsidR="00CA0E07">
        <w:rPr>
          <w:rFonts w:ascii="Cambria" w:hAnsi="Cambria" w:cs="cambri"/>
          <w:lang w:val="en-US"/>
        </w:rPr>
        <w:t>Social action tests and adjusts</w:t>
      </w:r>
      <w:r w:rsidR="00941E3B" w:rsidRPr="008D7547">
        <w:rPr>
          <w:rFonts w:ascii="Cambria" w:hAnsi="Cambria" w:cs="cambri"/>
          <w:lang w:val="en-US"/>
        </w:rPr>
        <w:t xml:space="preserve"> the boundaries of law and morality </w:t>
      </w:r>
      <w:r w:rsidR="00CA0E07">
        <w:rPr>
          <w:rFonts w:ascii="Cambria" w:hAnsi="Cambria" w:cs="cambri"/>
          <w:lang w:val="en-US"/>
        </w:rPr>
        <w:t>that govern a social order, and constitute</w:t>
      </w:r>
      <w:r w:rsidR="000A4B78">
        <w:rPr>
          <w:rFonts w:ascii="Cambria" w:hAnsi="Cambria" w:cs="cambri"/>
          <w:lang w:val="en-US"/>
        </w:rPr>
        <w:t>s</w:t>
      </w:r>
      <w:r w:rsidR="00CA0E07">
        <w:rPr>
          <w:rFonts w:ascii="Cambria" w:hAnsi="Cambria" w:cs="cambri"/>
          <w:lang w:val="en-US"/>
        </w:rPr>
        <w:t xml:space="preserve"> the means by which the dialectic between individual and social morality proceeds. In Gandhi’s case, as he was operating in the context of a colonial struggle for independence, social action was primarily realized in the form of political protest. These protests were not only—or even primarily—understood as efforts to shape policy, but were also means for shaping</w:t>
      </w:r>
      <w:r w:rsidR="00941E3B" w:rsidRPr="008D7547">
        <w:rPr>
          <w:rFonts w:ascii="Cambria" w:hAnsi="Cambria" w:cs="cambri"/>
          <w:lang w:val="en-US"/>
        </w:rPr>
        <w:t xml:space="preserve"> political emotions in </w:t>
      </w:r>
      <w:r w:rsidR="00CA0E07">
        <w:rPr>
          <w:rFonts w:ascii="Cambria" w:hAnsi="Cambria" w:cs="cambri"/>
          <w:lang w:val="en-US"/>
        </w:rPr>
        <w:t xml:space="preserve">the context of </w:t>
      </w:r>
      <w:r w:rsidR="00941E3B" w:rsidRPr="008D7547">
        <w:rPr>
          <w:rFonts w:ascii="Cambria" w:hAnsi="Cambria" w:cs="cambri"/>
          <w:lang w:val="en-US"/>
        </w:rPr>
        <w:t xml:space="preserve">the movement for justice and freedom, </w:t>
      </w:r>
      <w:r w:rsidR="00CA0E07">
        <w:rPr>
          <w:rFonts w:ascii="Cambria" w:hAnsi="Cambria" w:cs="cambri"/>
          <w:lang w:val="en-US"/>
        </w:rPr>
        <w:t>a movement</w:t>
      </w:r>
      <w:r w:rsidR="00941E3B" w:rsidRPr="008D7547">
        <w:rPr>
          <w:rFonts w:ascii="Cambria" w:hAnsi="Cambria" w:cs="cambri"/>
          <w:lang w:val="en-US"/>
        </w:rPr>
        <w:t xml:space="preserve"> which </w:t>
      </w:r>
      <w:r w:rsidR="00CA0E07">
        <w:rPr>
          <w:rFonts w:ascii="Cambria" w:hAnsi="Cambria" w:cs="cambri"/>
          <w:lang w:val="en-US"/>
        </w:rPr>
        <w:t xml:space="preserve">Gandhi thought could </w:t>
      </w:r>
      <w:r w:rsidR="00941E3B" w:rsidRPr="008D7547">
        <w:rPr>
          <w:rFonts w:ascii="Cambria" w:hAnsi="Cambria" w:cs="cambri"/>
          <w:lang w:val="en-US"/>
        </w:rPr>
        <w:lastRenderedPageBreak/>
        <w:t xml:space="preserve">only be productive when performed and expressed in </w:t>
      </w:r>
      <w:r w:rsidR="00540F94">
        <w:rPr>
          <w:rFonts w:ascii="Cambria" w:hAnsi="Cambria" w:cs="cambri"/>
          <w:lang w:val="en-US"/>
        </w:rPr>
        <w:t>the</w:t>
      </w:r>
      <w:r w:rsidR="00941E3B" w:rsidRPr="008D7547">
        <w:rPr>
          <w:rFonts w:ascii="Cambria" w:hAnsi="Cambria" w:cs="cambri"/>
          <w:lang w:val="en-US"/>
        </w:rPr>
        <w:t xml:space="preserve"> public sphere</w:t>
      </w:r>
      <w:r w:rsidR="00CA0E07">
        <w:rPr>
          <w:rFonts w:ascii="Cambria" w:hAnsi="Cambria" w:cs="cambri"/>
          <w:lang w:val="en-US"/>
        </w:rPr>
        <w:t xml:space="preserve"> with this moral valence</w:t>
      </w:r>
      <w:r w:rsidR="00941E3B" w:rsidRPr="008D7547">
        <w:rPr>
          <w:rFonts w:ascii="Cambria" w:hAnsi="Cambria" w:cs="cambri"/>
          <w:lang w:val="en-US"/>
        </w:rPr>
        <w:t xml:space="preserve">. </w:t>
      </w:r>
    </w:p>
    <w:p w14:paraId="663FE493" w14:textId="0A09015A" w:rsidR="00E44E21" w:rsidRPr="005C751A" w:rsidRDefault="00CA0E07" w:rsidP="00A326EC">
      <w:pPr>
        <w:pStyle w:val="Body"/>
        <w:spacing w:line="480" w:lineRule="auto"/>
        <w:ind w:firstLine="360"/>
        <w:rPr>
          <w:rFonts w:ascii="Cambria" w:hAnsi="Cambria" w:cs="cambri"/>
          <w:lang w:val="en-US"/>
        </w:rPr>
      </w:pPr>
      <w:r>
        <w:rPr>
          <w:rFonts w:ascii="Cambria" w:hAnsi="Cambria" w:cs="cambri"/>
          <w:lang w:val="en-US"/>
        </w:rPr>
        <w:t>Gandhi took these</w:t>
      </w:r>
      <w:r w:rsidR="00941E3B" w:rsidRPr="008D7547">
        <w:rPr>
          <w:rFonts w:ascii="Cambria" w:hAnsi="Cambria" w:cs="cambri"/>
          <w:lang w:val="en-US"/>
        </w:rPr>
        <w:t xml:space="preserve"> actions </w:t>
      </w:r>
      <w:r>
        <w:rPr>
          <w:rFonts w:ascii="Cambria" w:hAnsi="Cambria" w:cs="cambri"/>
          <w:lang w:val="en-US"/>
        </w:rPr>
        <w:t>to be relevant to</w:t>
      </w:r>
      <w:r w:rsidR="00941E3B" w:rsidRPr="008D7547">
        <w:rPr>
          <w:rFonts w:ascii="Cambria" w:hAnsi="Cambria" w:cs="cambri"/>
          <w:lang w:val="en-US"/>
        </w:rPr>
        <w:t xml:space="preserve"> both the intra-Indian and the inter-national </w:t>
      </w:r>
      <w:r>
        <w:rPr>
          <w:rFonts w:ascii="Cambria" w:hAnsi="Cambria" w:cs="cambri"/>
          <w:lang w:val="en-US"/>
        </w:rPr>
        <w:t>contexts.</w:t>
      </w:r>
      <w:r w:rsidR="00941E3B" w:rsidRPr="008D7547">
        <w:rPr>
          <w:rFonts w:ascii="Cambria" w:hAnsi="Cambria" w:cs="cambri"/>
          <w:lang w:val="en-US"/>
        </w:rPr>
        <w:t xml:space="preserve"> Gandhi </w:t>
      </w:r>
      <w:r>
        <w:rPr>
          <w:rFonts w:ascii="Cambria" w:hAnsi="Cambria" w:cs="cambri"/>
          <w:lang w:val="en-US"/>
        </w:rPr>
        <w:t>thus aspired</w:t>
      </w:r>
      <w:r w:rsidR="00941E3B" w:rsidRPr="008D7547">
        <w:rPr>
          <w:rFonts w:ascii="Cambria" w:hAnsi="Cambria" w:cs="cambri"/>
          <w:lang w:val="en-US"/>
        </w:rPr>
        <w:t xml:space="preserve"> to a certain form of citizenship, one </w:t>
      </w:r>
      <w:r>
        <w:rPr>
          <w:rFonts w:ascii="Cambria" w:hAnsi="Cambria" w:cs="cambri"/>
          <w:lang w:val="en-US"/>
        </w:rPr>
        <w:t>animated by cosmopolitan ideas he shared with</w:t>
      </w:r>
      <w:r w:rsidR="00941E3B" w:rsidRPr="008D7547">
        <w:rPr>
          <w:rFonts w:ascii="Cambria" w:hAnsi="Cambria" w:cs="cambri"/>
          <w:lang w:val="en-US"/>
        </w:rPr>
        <w:t xml:space="preserve"> Kant.</w:t>
      </w:r>
      <w:r>
        <w:rPr>
          <w:rFonts w:ascii="Cambria" w:hAnsi="Cambria" w:cs="cambri"/>
        </w:rPr>
        <w:t xml:space="preserve">  </w:t>
      </w:r>
      <w:r w:rsidR="005C751A">
        <w:rPr>
          <w:rFonts w:ascii="Cambria" w:hAnsi="Cambria" w:cs="cambri"/>
          <w:lang w:val="en-US"/>
        </w:rPr>
        <w:t>We begin with the national context. During the Indian independence struggle</w:t>
      </w:r>
      <w:r w:rsidR="00941E3B" w:rsidRPr="008D7547">
        <w:rPr>
          <w:rFonts w:ascii="Cambria" w:hAnsi="Cambria" w:cs="cambri"/>
          <w:lang w:val="en-US"/>
        </w:rPr>
        <w:t xml:space="preserve"> Gandhi proposed and enacted </w:t>
      </w:r>
      <w:r w:rsidR="005C751A" w:rsidRPr="008D7547">
        <w:rPr>
          <w:rFonts w:ascii="Cambria" w:hAnsi="Cambria" w:cs="cambri"/>
          <w:lang w:val="en-US"/>
        </w:rPr>
        <w:t xml:space="preserve">different forms of non-cooperation and civil disobedience </w:t>
      </w:r>
      <w:r w:rsidR="00941E3B" w:rsidRPr="008D7547">
        <w:rPr>
          <w:rFonts w:ascii="Cambria" w:hAnsi="Cambria" w:cs="cambri"/>
          <w:lang w:val="en-US"/>
        </w:rPr>
        <w:t>in the public sphere, including the salt march and fasts</w:t>
      </w:r>
      <w:r w:rsidR="006A331E">
        <w:rPr>
          <w:rFonts w:ascii="Cambria" w:hAnsi="Cambria" w:cs="cambri"/>
          <w:lang w:val="en-US"/>
        </w:rPr>
        <w:t>.</w:t>
      </w:r>
      <w:r w:rsidR="005C751A">
        <w:rPr>
          <w:rFonts w:ascii="Cambria" w:hAnsi="Cambria" w:cs="cambri"/>
          <w:lang w:val="en-US"/>
        </w:rPr>
        <w:t xml:space="preserve">  </w:t>
      </w:r>
      <w:r w:rsidR="006A331E">
        <w:rPr>
          <w:rFonts w:ascii="Cambria" w:hAnsi="Cambria" w:cs="cambri"/>
          <w:lang w:val="en-US"/>
        </w:rPr>
        <w:t xml:space="preserve">Gandhi’s term for these actions was </w:t>
      </w:r>
      <w:proofErr w:type="spellStart"/>
      <w:r w:rsidR="00941E3B" w:rsidRPr="008D7547">
        <w:rPr>
          <w:rFonts w:ascii="Cambria" w:hAnsi="Cambria" w:cs="cambri"/>
          <w:i/>
          <w:iCs/>
        </w:rPr>
        <w:t>satyagraha</w:t>
      </w:r>
      <w:proofErr w:type="spellEnd"/>
      <w:r w:rsidR="006A331E">
        <w:rPr>
          <w:rFonts w:ascii="Cambria" w:hAnsi="Cambria" w:cs="cambri"/>
          <w:i/>
          <w:iCs/>
        </w:rPr>
        <w:t xml:space="preserve">, </w:t>
      </w:r>
      <w:proofErr w:type="spellStart"/>
      <w:r w:rsidR="006A331E">
        <w:rPr>
          <w:rFonts w:ascii="Cambria" w:hAnsi="Cambria" w:cs="cambri"/>
          <w:iCs/>
        </w:rPr>
        <w:t>indicating</w:t>
      </w:r>
      <w:proofErr w:type="spellEnd"/>
      <w:r w:rsidR="006A331E">
        <w:rPr>
          <w:rFonts w:ascii="Cambria" w:hAnsi="Cambria" w:cs="cambri"/>
          <w:iCs/>
        </w:rPr>
        <w:t xml:space="preserve"> </w:t>
      </w:r>
      <w:proofErr w:type="spellStart"/>
      <w:r w:rsidR="006A331E">
        <w:rPr>
          <w:rFonts w:ascii="Cambria" w:hAnsi="Cambria" w:cs="cambri"/>
          <w:iCs/>
        </w:rPr>
        <w:t>both</w:t>
      </w:r>
      <w:proofErr w:type="spellEnd"/>
      <w:r w:rsidR="006A331E">
        <w:rPr>
          <w:rFonts w:ascii="Cambria" w:hAnsi="Cambria" w:cs="cambri"/>
          <w:iCs/>
        </w:rPr>
        <w:t xml:space="preserve"> </w:t>
      </w:r>
      <w:proofErr w:type="spellStart"/>
      <w:r w:rsidR="006A331E">
        <w:rPr>
          <w:rFonts w:ascii="Cambria" w:hAnsi="Cambria" w:cs="cambri"/>
          <w:i/>
          <w:iCs/>
        </w:rPr>
        <w:t>grasping</w:t>
      </w:r>
      <w:proofErr w:type="spellEnd"/>
      <w:r w:rsidR="006A331E">
        <w:rPr>
          <w:rFonts w:ascii="Cambria" w:hAnsi="Cambria" w:cs="cambri"/>
          <w:i/>
          <w:iCs/>
        </w:rPr>
        <w:t xml:space="preserve"> </w:t>
      </w:r>
      <w:proofErr w:type="spellStart"/>
      <w:r w:rsidR="006A331E">
        <w:rPr>
          <w:rFonts w:ascii="Cambria" w:hAnsi="Cambria" w:cs="cambri"/>
          <w:iCs/>
        </w:rPr>
        <w:t>and</w:t>
      </w:r>
      <w:proofErr w:type="spellEnd"/>
      <w:r w:rsidR="006A331E">
        <w:rPr>
          <w:rFonts w:ascii="Cambria" w:hAnsi="Cambria" w:cs="cambri"/>
          <w:iCs/>
        </w:rPr>
        <w:t xml:space="preserve"> </w:t>
      </w:r>
      <w:proofErr w:type="spellStart"/>
      <w:r w:rsidR="006A331E">
        <w:rPr>
          <w:rFonts w:ascii="Cambria" w:hAnsi="Cambria" w:cs="cambri"/>
          <w:i/>
          <w:iCs/>
        </w:rPr>
        <w:t>insisting</w:t>
      </w:r>
      <w:proofErr w:type="spellEnd"/>
      <w:r w:rsidR="00E44E21">
        <w:rPr>
          <w:rFonts w:ascii="Cambria" w:hAnsi="Cambria" w:cs="cambri"/>
          <w:i/>
          <w:iCs/>
        </w:rPr>
        <w:t xml:space="preserve"> on </w:t>
      </w:r>
      <w:proofErr w:type="spellStart"/>
      <w:r w:rsidR="006A331E">
        <w:rPr>
          <w:rFonts w:ascii="Cambria" w:hAnsi="Cambria" w:cs="cambri"/>
          <w:iCs/>
        </w:rPr>
        <w:t>the</w:t>
      </w:r>
      <w:proofErr w:type="spellEnd"/>
      <w:r w:rsidR="006A331E">
        <w:rPr>
          <w:rFonts w:ascii="Cambria" w:hAnsi="Cambria" w:cs="cambri"/>
          <w:iCs/>
        </w:rPr>
        <w:t xml:space="preserve"> </w:t>
      </w:r>
      <w:proofErr w:type="spellStart"/>
      <w:r w:rsidR="006A331E">
        <w:rPr>
          <w:rFonts w:ascii="Cambria" w:hAnsi="Cambria" w:cs="cambri"/>
          <w:iCs/>
        </w:rPr>
        <w:t>truth</w:t>
      </w:r>
      <w:proofErr w:type="spellEnd"/>
      <w:r w:rsidR="006A331E">
        <w:rPr>
          <w:rFonts w:ascii="Cambria" w:hAnsi="Cambria" w:cs="cambri"/>
          <w:iCs/>
        </w:rPr>
        <w:t xml:space="preserve"> (</w:t>
      </w:r>
      <w:proofErr w:type="spellStart"/>
      <w:r w:rsidR="006A331E">
        <w:rPr>
          <w:rFonts w:ascii="Cambria" w:hAnsi="Cambria" w:cs="cambri"/>
          <w:iCs/>
        </w:rPr>
        <w:t>or</w:t>
      </w:r>
      <w:proofErr w:type="spellEnd"/>
      <w:r w:rsidR="006A331E">
        <w:rPr>
          <w:rFonts w:ascii="Cambria" w:hAnsi="Cambria" w:cs="cambri"/>
          <w:iCs/>
        </w:rPr>
        <w:t xml:space="preserve"> </w:t>
      </w:r>
      <w:proofErr w:type="spellStart"/>
      <w:r w:rsidR="006A331E">
        <w:rPr>
          <w:rFonts w:ascii="Cambria" w:hAnsi="Cambria" w:cs="cambri"/>
          <w:iCs/>
        </w:rPr>
        <w:t>reality</w:t>
      </w:r>
      <w:proofErr w:type="spellEnd"/>
      <w:r w:rsidR="006A331E">
        <w:rPr>
          <w:rFonts w:ascii="Cambria" w:hAnsi="Cambria" w:cs="cambri"/>
          <w:iCs/>
        </w:rPr>
        <w:t xml:space="preserve">). </w:t>
      </w:r>
      <w:r w:rsidR="00E44E21">
        <w:rPr>
          <w:rFonts w:ascii="Cambria" w:hAnsi="Cambria" w:cs="cambri"/>
          <w:iCs/>
        </w:rPr>
        <w:t xml:space="preserve">This </w:t>
      </w:r>
      <w:proofErr w:type="spellStart"/>
      <w:r w:rsidR="00E44E21">
        <w:rPr>
          <w:rFonts w:ascii="Cambria" w:hAnsi="Cambria" w:cs="cambri"/>
          <w:iCs/>
        </w:rPr>
        <w:t>term</w:t>
      </w:r>
      <w:proofErr w:type="spellEnd"/>
      <w:r w:rsidR="00E44E21">
        <w:rPr>
          <w:rFonts w:ascii="Cambria" w:hAnsi="Cambria" w:cs="cambri"/>
          <w:iCs/>
        </w:rPr>
        <w:t xml:space="preserve"> </w:t>
      </w:r>
      <w:proofErr w:type="spellStart"/>
      <w:r w:rsidR="00E44E21">
        <w:rPr>
          <w:rFonts w:ascii="Cambria" w:hAnsi="Cambria" w:cs="cambri"/>
          <w:iCs/>
        </w:rPr>
        <w:t>is</w:t>
      </w:r>
      <w:proofErr w:type="spellEnd"/>
      <w:r w:rsidR="00E44E21">
        <w:rPr>
          <w:rFonts w:ascii="Cambria" w:hAnsi="Cambria" w:cs="cambri"/>
          <w:iCs/>
        </w:rPr>
        <w:t xml:space="preserve"> </w:t>
      </w:r>
      <w:proofErr w:type="spellStart"/>
      <w:r w:rsidR="00E44E21">
        <w:rPr>
          <w:rFonts w:ascii="Cambria" w:hAnsi="Cambria" w:cs="cambri"/>
          <w:iCs/>
        </w:rPr>
        <w:t>important</w:t>
      </w:r>
      <w:proofErr w:type="spellEnd"/>
      <w:r w:rsidR="00E44E21">
        <w:rPr>
          <w:rFonts w:ascii="Cambria" w:hAnsi="Cambria" w:cs="cambri"/>
          <w:iCs/>
        </w:rPr>
        <w:t xml:space="preserve">, </w:t>
      </w:r>
      <w:proofErr w:type="spellStart"/>
      <w:r w:rsidR="00605CA5">
        <w:rPr>
          <w:rFonts w:ascii="Cambria" w:hAnsi="Cambria" w:cs="cambri"/>
          <w:iCs/>
        </w:rPr>
        <w:t>because</w:t>
      </w:r>
      <w:proofErr w:type="spellEnd"/>
      <w:r w:rsidR="00E44E21">
        <w:rPr>
          <w:rFonts w:ascii="Cambria" w:hAnsi="Cambria" w:cs="cambri"/>
          <w:iCs/>
        </w:rPr>
        <w:t xml:space="preserve"> </w:t>
      </w:r>
      <w:proofErr w:type="spellStart"/>
      <w:r w:rsidR="00E44E21">
        <w:rPr>
          <w:rFonts w:ascii="Cambria" w:hAnsi="Cambria" w:cs="cambri"/>
          <w:iCs/>
        </w:rPr>
        <w:t>it</w:t>
      </w:r>
      <w:proofErr w:type="spellEnd"/>
      <w:r w:rsidR="00E44E21">
        <w:rPr>
          <w:rFonts w:ascii="Cambria" w:hAnsi="Cambria" w:cs="cambri"/>
          <w:iCs/>
        </w:rPr>
        <w:t xml:space="preserve"> </w:t>
      </w:r>
      <w:proofErr w:type="spellStart"/>
      <w:r w:rsidR="00E44E21">
        <w:rPr>
          <w:rFonts w:ascii="Cambria" w:hAnsi="Cambria" w:cs="cambri"/>
          <w:iCs/>
        </w:rPr>
        <w:t>reminds</w:t>
      </w:r>
      <w:proofErr w:type="spellEnd"/>
      <w:r w:rsidR="00E44E21">
        <w:rPr>
          <w:rFonts w:ascii="Cambria" w:hAnsi="Cambria" w:cs="cambri"/>
          <w:iCs/>
        </w:rPr>
        <w:t xml:space="preserve"> </w:t>
      </w:r>
      <w:proofErr w:type="spellStart"/>
      <w:r w:rsidR="00E44E21">
        <w:rPr>
          <w:rFonts w:ascii="Cambria" w:hAnsi="Cambria" w:cs="cambri"/>
          <w:iCs/>
        </w:rPr>
        <w:t>us</w:t>
      </w:r>
      <w:proofErr w:type="spellEnd"/>
      <w:r w:rsidR="00E44E21">
        <w:rPr>
          <w:rFonts w:ascii="Cambria" w:hAnsi="Cambria" w:cs="cambri"/>
          <w:iCs/>
        </w:rPr>
        <w:t xml:space="preserve"> </w:t>
      </w:r>
      <w:proofErr w:type="spellStart"/>
      <w:r w:rsidR="00E44E21">
        <w:rPr>
          <w:rFonts w:ascii="Cambria" w:hAnsi="Cambria" w:cs="cambri"/>
          <w:iCs/>
        </w:rPr>
        <w:t>that</w:t>
      </w:r>
      <w:proofErr w:type="spellEnd"/>
      <w:r w:rsidR="00605CA5">
        <w:rPr>
          <w:rFonts w:ascii="Cambria" w:hAnsi="Cambria" w:cs="cambri"/>
          <w:iCs/>
        </w:rPr>
        <w:t>—</w:t>
      </w:r>
      <w:proofErr w:type="spellStart"/>
      <w:r w:rsidR="00E44E21">
        <w:rPr>
          <w:rFonts w:ascii="Cambria" w:hAnsi="Cambria" w:cs="cambri"/>
          <w:iCs/>
        </w:rPr>
        <w:t>however</w:t>
      </w:r>
      <w:proofErr w:type="spellEnd"/>
      <w:r w:rsidR="00E44E21">
        <w:rPr>
          <w:rFonts w:ascii="Cambria" w:hAnsi="Cambria" w:cs="cambri"/>
          <w:iCs/>
        </w:rPr>
        <w:t xml:space="preserve"> </w:t>
      </w:r>
      <w:proofErr w:type="spellStart"/>
      <w:r w:rsidR="00E44E21">
        <w:rPr>
          <w:rFonts w:ascii="Cambria" w:hAnsi="Cambria" w:cs="cambri"/>
          <w:iCs/>
        </w:rPr>
        <w:t>rel</w:t>
      </w:r>
      <w:r w:rsidR="00293714">
        <w:rPr>
          <w:rFonts w:ascii="Cambria" w:hAnsi="Cambria" w:cs="cambri"/>
          <w:iCs/>
        </w:rPr>
        <w:t>i</w:t>
      </w:r>
      <w:r w:rsidR="00E44E21">
        <w:rPr>
          <w:rFonts w:ascii="Cambria" w:hAnsi="Cambria" w:cs="cambri"/>
          <w:iCs/>
        </w:rPr>
        <w:t>gious</w:t>
      </w:r>
      <w:proofErr w:type="spellEnd"/>
      <w:r w:rsidR="00E44E21">
        <w:rPr>
          <w:rFonts w:ascii="Cambria" w:hAnsi="Cambria" w:cs="cambri"/>
          <w:iCs/>
        </w:rPr>
        <w:t xml:space="preserve"> </w:t>
      </w:r>
      <w:proofErr w:type="spellStart"/>
      <w:r w:rsidR="00E44E21">
        <w:rPr>
          <w:rFonts w:ascii="Cambria" w:hAnsi="Cambria" w:cs="cambri"/>
          <w:iCs/>
        </w:rPr>
        <w:t>Gandhi’s</w:t>
      </w:r>
      <w:proofErr w:type="spellEnd"/>
      <w:r w:rsidR="00E44E21">
        <w:rPr>
          <w:rFonts w:ascii="Cambria" w:hAnsi="Cambria" w:cs="cambri"/>
          <w:iCs/>
        </w:rPr>
        <w:t xml:space="preserve"> </w:t>
      </w:r>
      <w:proofErr w:type="spellStart"/>
      <w:r w:rsidR="00E44E21">
        <w:rPr>
          <w:rFonts w:ascii="Cambria" w:hAnsi="Cambria" w:cs="cambri"/>
          <w:iCs/>
        </w:rPr>
        <w:t>foundations</w:t>
      </w:r>
      <w:proofErr w:type="spellEnd"/>
      <w:r w:rsidR="00E44E21">
        <w:rPr>
          <w:rFonts w:ascii="Cambria" w:hAnsi="Cambria" w:cs="cambri"/>
          <w:iCs/>
        </w:rPr>
        <w:t xml:space="preserve"> </w:t>
      </w:r>
      <w:proofErr w:type="spellStart"/>
      <w:r w:rsidR="00E44E21">
        <w:rPr>
          <w:rFonts w:ascii="Cambria" w:hAnsi="Cambria" w:cs="cambri"/>
          <w:iCs/>
        </w:rPr>
        <w:t>are</w:t>
      </w:r>
      <w:proofErr w:type="spellEnd"/>
      <w:r w:rsidR="00605CA5">
        <w:rPr>
          <w:rFonts w:ascii="Cambria" w:hAnsi="Cambria" w:cs="cambri"/>
          <w:iCs/>
        </w:rPr>
        <w:t>—</w:t>
      </w:r>
      <w:r w:rsidR="00E44E21">
        <w:rPr>
          <w:rFonts w:ascii="Cambria" w:hAnsi="Cambria" w:cs="cambri"/>
          <w:iCs/>
        </w:rPr>
        <w:t xml:space="preserve">he </w:t>
      </w:r>
      <w:proofErr w:type="spellStart"/>
      <w:r w:rsidR="00E44E21">
        <w:rPr>
          <w:rFonts w:ascii="Cambria" w:hAnsi="Cambria" w:cs="cambri"/>
          <w:iCs/>
        </w:rPr>
        <w:t>took</w:t>
      </w:r>
      <w:proofErr w:type="spellEnd"/>
      <w:r w:rsidR="00E44E21">
        <w:rPr>
          <w:rFonts w:ascii="Cambria" w:hAnsi="Cambria" w:cs="cambri"/>
          <w:iCs/>
        </w:rPr>
        <w:t xml:space="preserve"> </w:t>
      </w:r>
      <w:proofErr w:type="spellStart"/>
      <w:r w:rsidR="00E44E21">
        <w:rPr>
          <w:rFonts w:ascii="Cambria" w:hAnsi="Cambria" w:cs="cambri"/>
          <w:iCs/>
        </w:rPr>
        <w:t>the</w:t>
      </w:r>
      <w:proofErr w:type="spellEnd"/>
      <w:r w:rsidR="00E44E21">
        <w:rPr>
          <w:rFonts w:ascii="Cambria" w:hAnsi="Cambria" w:cs="cambri"/>
          <w:iCs/>
        </w:rPr>
        <w:t xml:space="preserve"> </w:t>
      </w:r>
      <w:proofErr w:type="spellStart"/>
      <w:r w:rsidR="00E44E21">
        <w:rPr>
          <w:rFonts w:ascii="Cambria" w:hAnsi="Cambria" w:cs="cambri"/>
          <w:iCs/>
        </w:rPr>
        <w:t>edifice</w:t>
      </w:r>
      <w:proofErr w:type="spellEnd"/>
      <w:r w:rsidR="00E44E21">
        <w:rPr>
          <w:rFonts w:ascii="Cambria" w:hAnsi="Cambria" w:cs="cambri"/>
          <w:iCs/>
        </w:rPr>
        <w:t xml:space="preserve"> </w:t>
      </w:r>
      <w:proofErr w:type="spellStart"/>
      <w:r w:rsidR="00E44E21">
        <w:rPr>
          <w:rFonts w:ascii="Cambria" w:hAnsi="Cambria" w:cs="cambri"/>
          <w:iCs/>
        </w:rPr>
        <w:t>erected</w:t>
      </w:r>
      <w:proofErr w:type="spellEnd"/>
      <w:r w:rsidR="00E44E21">
        <w:rPr>
          <w:rFonts w:ascii="Cambria" w:hAnsi="Cambria" w:cs="cambri"/>
          <w:iCs/>
        </w:rPr>
        <w:t xml:space="preserve"> on </w:t>
      </w:r>
      <w:proofErr w:type="spellStart"/>
      <w:r w:rsidR="00E44E21">
        <w:rPr>
          <w:rFonts w:ascii="Cambria" w:hAnsi="Cambria" w:cs="cambri"/>
          <w:iCs/>
        </w:rPr>
        <w:t>those</w:t>
      </w:r>
      <w:proofErr w:type="spellEnd"/>
      <w:r w:rsidR="00E44E21">
        <w:rPr>
          <w:rFonts w:ascii="Cambria" w:hAnsi="Cambria" w:cs="cambri"/>
          <w:iCs/>
        </w:rPr>
        <w:t xml:space="preserve"> </w:t>
      </w:r>
      <w:proofErr w:type="spellStart"/>
      <w:r w:rsidR="00E44E21">
        <w:rPr>
          <w:rFonts w:ascii="Cambria" w:hAnsi="Cambria" w:cs="cambri"/>
          <w:iCs/>
        </w:rPr>
        <w:t>foundations</w:t>
      </w:r>
      <w:proofErr w:type="spellEnd"/>
      <w:r w:rsidR="00E44E21">
        <w:rPr>
          <w:rFonts w:ascii="Cambria" w:hAnsi="Cambria" w:cs="cambri"/>
          <w:iCs/>
        </w:rPr>
        <w:t xml:space="preserve"> </w:t>
      </w:r>
      <w:proofErr w:type="spellStart"/>
      <w:r w:rsidR="00E44E21">
        <w:rPr>
          <w:rFonts w:ascii="Cambria" w:hAnsi="Cambria" w:cs="cambri"/>
          <w:iCs/>
        </w:rPr>
        <w:t>to</w:t>
      </w:r>
      <w:proofErr w:type="spellEnd"/>
      <w:r w:rsidR="00E44E21">
        <w:rPr>
          <w:rFonts w:ascii="Cambria" w:hAnsi="Cambria" w:cs="cambri"/>
          <w:iCs/>
        </w:rPr>
        <w:t xml:space="preserve"> </w:t>
      </w:r>
      <w:proofErr w:type="spellStart"/>
      <w:r w:rsidR="00E44E21">
        <w:rPr>
          <w:rFonts w:ascii="Cambria" w:hAnsi="Cambria" w:cs="cambri"/>
          <w:iCs/>
        </w:rPr>
        <w:t>be</w:t>
      </w:r>
      <w:proofErr w:type="spellEnd"/>
      <w:r w:rsidR="00E44E21">
        <w:rPr>
          <w:rFonts w:ascii="Cambria" w:hAnsi="Cambria" w:cs="cambri"/>
          <w:iCs/>
        </w:rPr>
        <w:t xml:space="preserve"> universal in </w:t>
      </w:r>
      <w:proofErr w:type="spellStart"/>
      <w:r w:rsidR="00E44E21">
        <w:rPr>
          <w:rFonts w:ascii="Cambria" w:hAnsi="Cambria" w:cs="cambri"/>
          <w:iCs/>
        </w:rPr>
        <w:t>virtue</w:t>
      </w:r>
      <w:proofErr w:type="spellEnd"/>
      <w:r w:rsidR="00E44E21">
        <w:rPr>
          <w:rFonts w:ascii="Cambria" w:hAnsi="Cambria" w:cs="cambri"/>
          <w:iCs/>
        </w:rPr>
        <w:t xml:space="preserve"> </w:t>
      </w:r>
      <w:proofErr w:type="spellStart"/>
      <w:r w:rsidR="00E44E21">
        <w:rPr>
          <w:rFonts w:ascii="Cambria" w:hAnsi="Cambria" w:cs="cambri"/>
          <w:iCs/>
        </w:rPr>
        <w:t>of</w:t>
      </w:r>
      <w:proofErr w:type="spellEnd"/>
      <w:r w:rsidR="00E44E21">
        <w:rPr>
          <w:rFonts w:ascii="Cambria" w:hAnsi="Cambria" w:cs="cambri"/>
          <w:iCs/>
        </w:rPr>
        <w:t xml:space="preserve"> </w:t>
      </w:r>
      <w:proofErr w:type="spellStart"/>
      <w:r w:rsidR="00E44E21">
        <w:rPr>
          <w:rFonts w:ascii="Cambria" w:hAnsi="Cambria" w:cs="cambri"/>
          <w:iCs/>
        </w:rPr>
        <w:t>being</w:t>
      </w:r>
      <w:proofErr w:type="spellEnd"/>
      <w:r w:rsidR="00E44E21">
        <w:rPr>
          <w:rFonts w:ascii="Cambria" w:hAnsi="Cambria" w:cs="cambri"/>
          <w:iCs/>
        </w:rPr>
        <w:t xml:space="preserve"> </w:t>
      </w:r>
      <w:proofErr w:type="spellStart"/>
      <w:r w:rsidR="00E44E21">
        <w:rPr>
          <w:rFonts w:ascii="Cambria" w:hAnsi="Cambria" w:cs="cambri"/>
          <w:iCs/>
        </w:rPr>
        <w:t>tied</w:t>
      </w:r>
      <w:proofErr w:type="spellEnd"/>
      <w:r w:rsidR="00E44E21">
        <w:rPr>
          <w:rFonts w:ascii="Cambria" w:hAnsi="Cambria" w:cs="cambri"/>
          <w:iCs/>
        </w:rPr>
        <w:t xml:space="preserve"> not </w:t>
      </w:r>
      <w:proofErr w:type="spellStart"/>
      <w:r w:rsidR="00E44E21">
        <w:rPr>
          <w:rFonts w:ascii="Cambria" w:hAnsi="Cambria" w:cs="cambri"/>
          <w:iCs/>
        </w:rPr>
        <w:t>to</w:t>
      </w:r>
      <w:proofErr w:type="spellEnd"/>
      <w:r w:rsidR="00E44E21">
        <w:rPr>
          <w:rFonts w:ascii="Cambria" w:hAnsi="Cambria" w:cs="cambri"/>
          <w:iCs/>
        </w:rPr>
        <w:t xml:space="preserve"> </w:t>
      </w:r>
      <w:proofErr w:type="spellStart"/>
      <w:r w:rsidR="00E44E21">
        <w:rPr>
          <w:rFonts w:ascii="Cambria" w:hAnsi="Cambria" w:cs="cambri"/>
          <w:iCs/>
        </w:rPr>
        <w:t>one’s</w:t>
      </w:r>
      <w:proofErr w:type="spellEnd"/>
      <w:r w:rsidR="00E44E21">
        <w:rPr>
          <w:rFonts w:ascii="Cambria" w:hAnsi="Cambria" w:cs="cambri"/>
          <w:iCs/>
        </w:rPr>
        <w:t xml:space="preserve"> </w:t>
      </w:r>
      <w:proofErr w:type="spellStart"/>
      <w:r w:rsidR="00E44E21">
        <w:rPr>
          <w:rFonts w:ascii="Cambria" w:hAnsi="Cambria" w:cs="cambri"/>
          <w:iCs/>
        </w:rPr>
        <w:t>particular</w:t>
      </w:r>
      <w:proofErr w:type="spellEnd"/>
      <w:r w:rsidR="00E44E21">
        <w:rPr>
          <w:rFonts w:ascii="Cambria" w:hAnsi="Cambria" w:cs="cambri"/>
          <w:iCs/>
        </w:rPr>
        <w:t xml:space="preserve"> </w:t>
      </w:r>
      <w:proofErr w:type="spellStart"/>
      <w:r w:rsidR="00E44E21">
        <w:rPr>
          <w:rFonts w:ascii="Cambria" w:hAnsi="Cambria" w:cs="cambri"/>
          <w:iCs/>
        </w:rPr>
        <w:t>viewpoint</w:t>
      </w:r>
      <w:proofErr w:type="spellEnd"/>
      <w:r w:rsidR="00E44E21">
        <w:rPr>
          <w:rFonts w:ascii="Cambria" w:hAnsi="Cambria" w:cs="cambri"/>
          <w:iCs/>
        </w:rPr>
        <w:t>,</w:t>
      </w:r>
      <w:r w:rsidR="00605CA5">
        <w:rPr>
          <w:rFonts w:ascii="Cambria" w:hAnsi="Cambria" w:cs="cambri"/>
          <w:iCs/>
        </w:rPr>
        <w:t xml:space="preserve"> </w:t>
      </w:r>
      <w:r w:rsidR="00E44E21">
        <w:rPr>
          <w:rFonts w:ascii="Cambria" w:hAnsi="Cambria" w:cs="cambri"/>
          <w:iCs/>
        </w:rPr>
        <w:t xml:space="preserve">but </w:t>
      </w:r>
      <w:proofErr w:type="spellStart"/>
      <w:r w:rsidR="00E44E21">
        <w:rPr>
          <w:rFonts w:ascii="Cambria" w:hAnsi="Cambria" w:cs="cambri"/>
          <w:iCs/>
        </w:rPr>
        <w:t>to</w:t>
      </w:r>
      <w:proofErr w:type="spellEnd"/>
      <w:r w:rsidR="00E44E21">
        <w:rPr>
          <w:rFonts w:ascii="Cambria" w:hAnsi="Cambria" w:cs="cambri"/>
          <w:iCs/>
        </w:rPr>
        <w:t xml:space="preserve"> </w:t>
      </w:r>
      <w:proofErr w:type="spellStart"/>
      <w:r w:rsidR="00E44E21">
        <w:rPr>
          <w:rFonts w:ascii="Cambria" w:hAnsi="Cambria" w:cs="cambri"/>
          <w:iCs/>
        </w:rPr>
        <w:t>reality</w:t>
      </w:r>
      <w:proofErr w:type="spellEnd"/>
      <w:r w:rsidR="00E44E21">
        <w:rPr>
          <w:rFonts w:ascii="Cambria" w:hAnsi="Cambria" w:cs="cambri"/>
          <w:iCs/>
        </w:rPr>
        <w:t xml:space="preserve"> </w:t>
      </w:r>
      <w:proofErr w:type="spellStart"/>
      <w:r w:rsidR="00E44E21">
        <w:rPr>
          <w:rFonts w:ascii="Cambria" w:hAnsi="Cambria" w:cs="cambri"/>
          <w:iCs/>
        </w:rPr>
        <w:t>itself</w:t>
      </w:r>
      <w:proofErr w:type="spellEnd"/>
      <w:r w:rsidR="00E44E21">
        <w:rPr>
          <w:rFonts w:ascii="Cambria" w:hAnsi="Cambria" w:cs="cambri"/>
          <w:iCs/>
        </w:rPr>
        <w:t xml:space="preserve">, </w:t>
      </w:r>
      <w:proofErr w:type="spellStart"/>
      <w:r w:rsidR="00605CA5">
        <w:rPr>
          <w:rFonts w:ascii="Cambria" w:hAnsi="Cambria" w:cs="cambri"/>
          <w:iCs/>
        </w:rPr>
        <w:t>or</w:t>
      </w:r>
      <w:proofErr w:type="spellEnd"/>
      <w:r w:rsidR="00E44E21">
        <w:rPr>
          <w:rFonts w:ascii="Cambria" w:hAnsi="Cambria" w:cs="cambri"/>
          <w:iCs/>
        </w:rPr>
        <w:t xml:space="preserve"> </w:t>
      </w:r>
      <w:proofErr w:type="spellStart"/>
      <w:r w:rsidR="00E44E21">
        <w:rPr>
          <w:rFonts w:ascii="Cambria" w:hAnsi="Cambria" w:cs="cambri"/>
          <w:iCs/>
        </w:rPr>
        <w:t>truth</w:t>
      </w:r>
      <w:proofErr w:type="spellEnd"/>
      <w:r w:rsidR="00E44E21">
        <w:rPr>
          <w:rFonts w:ascii="Cambria" w:hAnsi="Cambria" w:cs="cambri"/>
          <w:iCs/>
        </w:rPr>
        <w:t xml:space="preserve">.   </w:t>
      </w:r>
    </w:p>
    <w:p w14:paraId="31D61FD1" w14:textId="2E768140" w:rsidR="00AB3605" w:rsidRPr="008D7547" w:rsidRDefault="00E44E21" w:rsidP="00A326EC">
      <w:pPr>
        <w:pStyle w:val="Body"/>
        <w:spacing w:line="480" w:lineRule="auto"/>
        <w:ind w:firstLine="360"/>
        <w:rPr>
          <w:rFonts w:ascii="Cambria" w:hAnsi="Cambria" w:cs="cambri"/>
        </w:rPr>
      </w:pPr>
      <w:r>
        <w:rPr>
          <w:rFonts w:ascii="Cambria" w:hAnsi="Cambria" w:cs="cambri"/>
          <w:lang w:val="en-US"/>
        </w:rPr>
        <w:t xml:space="preserve">Gandhi understood </w:t>
      </w:r>
      <w:r w:rsidR="005C751A">
        <w:rPr>
          <w:rFonts w:ascii="Cambria" w:hAnsi="Cambria" w:cs="cambri"/>
          <w:lang w:val="en-US"/>
        </w:rPr>
        <w:t xml:space="preserve">such </w:t>
      </w:r>
      <w:r>
        <w:rPr>
          <w:rFonts w:ascii="Cambria" w:hAnsi="Cambria" w:cs="cambri"/>
          <w:lang w:val="en-US"/>
        </w:rPr>
        <w:t>action</w:t>
      </w:r>
      <w:r w:rsidR="005C751A">
        <w:rPr>
          <w:rFonts w:ascii="Cambria" w:hAnsi="Cambria" w:cs="cambri"/>
          <w:lang w:val="en-US"/>
        </w:rPr>
        <w:t>s</w:t>
      </w:r>
      <w:r>
        <w:rPr>
          <w:rFonts w:ascii="Cambria" w:hAnsi="Cambria" w:cs="cambri"/>
          <w:lang w:val="en-US"/>
        </w:rPr>
        <w:t xml:space="preserve"> in the public sphere as </w:t>
      </w:r>
      <w:r>
        <w:rPr>
          <w:rFonts w:ascii="Cambria" w:hAnsi="Cambria" w:cs="cambri"/>
          <w:i/>
          <w:lang w:val="en-US"/>
        </w:rPr>
        <w:t xml:space="preserve">representational, </w:t>
      </w:r>
      <w:r>
        <w:rPr>
          <w:rFonts w:ascii="Cambria" w:hAnsi="Cambria" w:cs="cambri"/>
          <w:lang w:val="en-US"/>
        </w:rPr>
        <w:t xml:space="preserve">or </w:t>
      </w:r>
      <w:r>
        <w:rPr>
          <w:rFonts w:ascii="Cambria" w:hAnsi="Cambria" w:cs="cambri"/>
          <w:i/>
          <w:lang w:val="en-US"/>
        </w:rPr>
        <w:t>discursive.</w:t>
      </w:r>
      <w:r>
        <w:rPr>
          <w:rFonts w:ascii="Cambria" w:hAnsi="Cambria" w:cs="cambri"/>
          <w:lang w:val="en-US"/>
        </w:rPr>
        <w:t xml:space="preserve"> Actions undertaken through satyagraha are </w:t>
      </w:r>
      <w:r>
        <w:rPr>
          <w:rFonts w:ascii="Cambria" w:hAnsi="Cambria" w:cs="cambri"/>
          <w:i/>
          <w:lang w:val="en-US"/>
        </w:rPr>
        <w:t xml:space="preserve">ipso facto </w:t>
      </w:r>
      <w:r>
        <w:rPr>
          <w:rFonts w:ascii="Cambria" w:hAnsi="Cambria" w:cs="cambri"/>
          <w:lang w:val="en-US"/>
        </w:rPr>
        <w:t xml:space="preserve">acts of communication, and even of instruction. </w:t>
      </w:r>
      <w:r>
        <w:rPr>
          <w:rFonts w:ascii="Cambria" w:hAnsi="Cambria" w:cs="cambri"/>
          <w:i/>
          <w:lang w:val="en-US"/>
        </w:rPr>
        <w:t xml:space="preserve"> </w:t>
      </w:r>
      <w:r w:rsidR="00941E3B" w:rsidRPr="008D7547">
        <w:rPr>
          <w:rFonts w:ascii="Cambria" w:hAnsi="Cambria" w:cs="cambri"/>
          <w:lang w:val="en-US"/>
        </w:rPr>
        <w:t>While these kinds of actions in the public sphere exceed the scope of those actually envisaged by Kant</w:t>
      </w:r>
      <w:r w:rsidR="005C751A">
        <w:rPr>
          <w:rFonts w:ascii="Cambria" w:hAnsi="Cambria" w:cs="cambri"/>
          <w:lang w:val="en-US"/>
        </w:rPr>
        <w:t>—</w:t>
      </w:r>
      <w:r w:rsidR="00941E3B" w:rsidRPr="008D7547">
        <w:rPr>
          <w:rFonts w:ascii="Cambria" w:hAnsi="Cambria" w:cs="cambri"/>
          <w:lang w:val="en-US"/>
        </w:rPr>
        <w:t>who emphasized discussion and debate</w:t>
      </w:r>
      <w:r w:rsidR="005C751A">
        <w:rPr>
          <w:rFonts w:ascii="Cambria" w:hAnsi="Cambria" w:cs="cambri"/>
          <w:lang w:val="en-US"/>
        </w:rPr>
        <w:t>—</w:t>
      </w:r>
      <w:r w:rsidR="00941E3B" w:rsidRPr="008D7547">
        <w:rPr>
          <w:rFonts w:ascii="Cambria" w:hAnsi="Cambria" w:cs="cambri"/>
          <w:lang w:val="en-US"/>
        </w:rPr>
        <w:t>and while one could even give Kantian arguments for why actions such as Gandhi</w:t>
      </w:r>
      <w:r w:rsidR="00941E3B" w:rsidRPr="008D7547">
        <w:rPr>
          <w:rFonts w:ascii="Cambria" w:hAnsi="Cambria" w:cs="cambri"/>
        </w:rPr>
        <w:t>’</w:t>
      </w:r>
      <w:r w:rsidR="00941E3B" w:rsidRPr="008D7547">
        <w:rPr>
          <w:rFonts w:ascii="Cambria" w:hAnsi="Cambria" w:cs="cambri"/>
          <w:lang w:val="en-US"/>
        </w:rPr>
        <w:t>s are different from actions that are confined to verbal expressions of free speech in pamphlets,</w:t>
      </w:r>
      <w:r w:rsidR="004C0FCF" w:rsidRPr="008D7547">
        <w:rPr>
          <w:rFonts w:ascii="Cambria" w:hAnsi="Cambria" w:cs="cambri"/>
          <w:lang w:val="en-US"/>
        </w:rPr>
        <w:t xml:space="preserve"> </w:t>
      </w:r>
      <w:r w:rsidR="00941E3B" w:rsidRPr="008D7547">
        <w:rPr>
          <w:rFonts w:ascii="Cambria" w:hAnsi="Cambria" w:cs="cambri"/>
          <w:lang w:val="en-US"/>
        </w:rPr>
        <w:t>these actions serve the kind of function that Kant cared about with regard to good governance.</w:t>
      </w:r>
    </w:p>
    <w:p w14:paraId="7E5830A7" w14:textId="7888C46C" w:rsidR="00FA2A1F" w:rsidRPr="008D7547" w:rsidRDefault="00FA2A1F" w:rsidP="00A326EC">
      <w:pPr>
        <w:pStyle w:val="Body"/>
        <w:spacing w:line="480" w:lineRule="auto"/>
        <w:ind w:firstLine="720"/>
        <w:rPr>
          <w:rFonts w:ascii="Cambria" w:hAnsi="Cambria" w:cs="cambri"/>
        </w:rPr>
      </w:pPr>
      <w:r w:rsidRPr="008D7547">
        <w:rPr>
          <w:rFonts w:ascii="Cambria" w:hAnsi="Cambria" w:cs="cambri"/>
          <w:lang w:val="en-US"/>
        </w:rPr>
        <w:t>Gandhi</w:t>
      </w:r>
      <w:r w:rsidRPr="008D7547">
        <w:rPr>
          <w:rFonts w:ascii="Cambria" w:hAnsi="Cambria" w:cs="cambri"/>
        </w:rPr>
        <w:t>’</w:t>
      </w:r>
      <w:r w:rsidRPr="008D7547">
        <w:rPr>
          <w:rFonts w:ascii="Cambria" w:hAnsi="Cambria" w:cs="cambri"/>
          <w:lang w:val="en-US"/>
        </w:rPr>
        <w:t xml:space="preserve">s requirement of </w:t>
      </w:r>
      <w:r w:rsidRPr="008D7547">
        <w:rPr>
          <w:rFonts w:ascii="Cambria" w:hAnsi="Cambria" w:cs="cambri"/>
          <w:i/>
          <w:iCs/>
          <w:lang w:val="en-US"/>
        </w:rPr>
        <w:t>ahimsa</w:t>
      </w:r>
      <w:r w:rsidRPr="008D7547">
        <w:rPr>
          <w:rFonts w:ascii="Cambria" w:hAnsi="Cambria" w:cs="cambri"/>
          <w:lang w:val="en-US"/>
        </w:rPr>
        <w:t xml:space="preserve"> was essential to all forms of action in the public sphere</w:t>
      </w:r>
      <w:r w:rsidR="005C751A">
        <w:rPr>
          <w:rFonts w:ascii="Cambria" w:hAnsi="Cambria" w:cs="cambri"/>
          <w:lang w:val="en-US"/>
        </w:rPr>
        <w:t>, whether they were acts of non-cooperation, civil disobedience, or even petitions to courts and legislative bodies</w:t>
      </w:r>
      <w:r w:rsidRPr="008D7547">
        <w:rPr>
          <w:rFonts w:ascii="Cambria" w:hAnsi="Cambria" w:cs="cambri"/>
          <w:lang w:val="en-US"/>
        </w:rPr>
        <w:t xml:space="preserve">. This </w:t>
      </w:r>
      <w:r w:rsidR="005C751A">
        <w:rPr>
          <w:rFonts w:ascii="Cambria" w:hAnsi="Cambria" w:cs="cambri"/>
          <w:lang w:val="en-US"/>
        </w:rPr>
        <w:t>requirement</w:t>
      </w:r>
      <w:r w:rsidRPr="008D7547">
        <w:rPr>
          <w:rFonts w:ascii="Cambria" w:hAnsi="Cambria" w:cs="cambri"/>
          <w:lang w:val="en-US"/>
        </w:rPr>
        <w:t xml:space="preserve">, as well as the </w:t>
      </w:r>
      <w:r w:rsidRPr="008D7547">
        <w:rPr>
          <w:rFonts w:ascii="Cambria" w:hAnsi="Cambria" w:cs="cambri"/>
          <w:lang w:val="en-US"/>
        </w:rPr>
        <w:lastRenderedPageBreak/>
        <w:t xml:space="preserve">internal constraint Gandhi imposed on the motivation and attitude of the </w:t>
      </w:r>
      <w:proofErr w:type="spellStart"/>
      <w:r w:rsidRPr="008D7547">
        <w:rPr>
          <w:rFonts w:ascii="Cambria" w:hAnsi="Cambria" w:cs="cambri"/>
          <w:i/>
          <w:iCs/>
        </w:rPr>
        <w:t>satyagrahi</w:t>
      </w:r>
      <w:proofErr w:type="spellEnd"/>
      <w:r w:rsidRPr="008D7547">
        <w:rPr>
          <w:rFonts w:ascii="Cambria" w:hAnsi="Cambria" w:cs="cambri"/>
          <w:lang w:val="en-US"/>
        </w:rPr>
        <w:t xml:space="preserve"> who had license to commit such actions, was critical to Gandhi</w:t>
      </w:r>
      <w:r w:rsidRPr="008D7547">
        <w:rPr>
          <w:rFonts w:ascii="Cambria" w:hAnsi="Cambria" w:cs="cambri"/>
        </w:rPr>
        <w:t>’</w:t>
      </w:r>
      <w:r w:rsidRPr="008D7547">
        <w:rPr>
          <w:rFonts w:ascii="Cambria" w:hAnsi="Cambria" w:cs="cambri"/>
          <w:lang w:val="en-US"/>
        </w:rPr>
        <w:t xml:space="preserve">s conception of legitimate practice and free expression in the public sphere. Datta put the required attitude of the </w:t>
      </w:r>
      <w:proofErr w:type="spellStart"/>
      <w:r w:rsidRPr="008D7547">
        <w:rPr>
          <w:rFonts w:ascii="Cambria" w:hAnsi="Cambria" w:cs="cambri"/>
          <w:i/>
          <w:iCs/>
        </w:rPr>
        <w:t>satyagrahi</w:t>
      </w:r>
      <w:proofErr w:type="spellEnd"/>
      <w:r w:rsidR="005C751A">
        <w:rPr>
          <w:rFonts w:ascii="Cambria" w:hAnsi="Cambria" w:cs="cambri"/>
          <w:iCs/>
        </w:rPr>
        <w:t xml:space="preserve"> </w:t>
      </w:r>
      <w:proofErr w:type="spellStart"/>
      <w:r w:rsidR="005C751A">
        <w:rPr>
          <w:rFonts w:ascii="Cambria" w:hAnsi="Cambria" w:cs="cambri"/>
          <w:iCs/>
        </w:rPr>
        <w:t>as</w:t>
      </w:r>
      <w:proofErr w:type="spellEnd"/>
      <w:r w:rsidR="005C751A">
        <w:rPr>
          <w:rFonts w:ascii="Cambria" w:hAnsi="Cambria" w:cs="cambri"/>
          <w:iCs/>
        </w:rPr>
        <w:t xml:space="preserve"> </w:t>
      </w:r>
      <w:proofErr w:type="spellStart"/>
      <w:r w:rsidR="005C751A">
        <w:rPr>
          <w:rFonts w:ascii="Cambria" w:hAnsi="Cambria" w:cs="cambri"/>
          <w:iCs/>
        </w:rPr>
        <w:t>follows</w:t>
      </w:r>
      <w:proofErr w:type="spellEnd"/>
      <w:r w:rsidRPr="008D7547">
        <w:rPr>
          <w:rFonts w:ascii="Cambria" w:hAnsi="Cambria" w:cs="cambri"/>
        </w:rPr>
        <w:t>: “</w:t>
      </w:r>
      <w:r w:rsidRPr="008D7547">
        <w:rPr>
          <w:rFonts w:ascii="Cambria" w:hAnsi="Cambria" w:cs="cambri"/>
          <w:lang w:val="en-US"/>
        </w:rPr>
        <w:t xml:space="preserve">[The </w:t>
      </w:r>
      <w:proofErr w:type="spellStart"/>
      <w:r w:rsidRPr="008D7547">
        <w:rPr>
          <w:rFonts w:ascii="Cambria" w:hAnsi="Cambria" w:cs="cambri"/>
          <w:i/>
          <w:iCs/>
        </w:rPr>
        <w:t>satyagrahi</w:t>
      </w:r>
      <w:proofErr w:type="spellEnd"/>
      <w:r w:rsidRPr="008D7547">
        <w:rPr>
          <w:rFonts w:ascii="Cambria" w:hAnsi="Cambria" w:cs="cambri"/>
          <w:lang w:val="en-US"/>
        </w:rPr>
        <w:t xml:space="preserve">] explains his just grievances coolly and calmly to the public and the aggressor, appeals to his reason, gives him time to think, and if even then the latter does not agree to rectify the wrong, the </w:t>
      </w:r>
      <w:proofErr w:type="spellStart"/>
      <w:r w:rsidRPr="008D7547">
        <w:rPr>
          <w:rFonts w:ascii="Cambria" w:hAnsi="Cambria" w:cs="cambri"/>
          <w:i/>
          <w:iCs/>
        </w:rPr>
        <w:t>satyagrahi</w:t>
      </w:r>
      <w:proofErr w:type="spellEnd"/>
      <w:r w:rsidRPr="008D7547">
        <w:rPr>
          <w:rFonts w:ascii="Cambria" w:hAnsi="Cambria" w:cs="cambri"/>
          <w:lang w:val="en-US"/>
        </w:rPr>
        <w:t xml:space="preserve"> gives him due notice of his intention to launch the non</w:t>
      </w:r>
      <w:r w:rsidR="000A4B78">
        <w:rPr>
          <w:rFonts w:ascii="Cambria" w:hAnsi="Cambria" w:cs="cambri"/>
          <w:lang w:val="en-US"/>
        </w:rPr>
        <w:t>-</w:t>
      </w:r>
      <w:r w:rsidRPr="008D7547">
        <w:rPr>
          <w:rFonts w:ascii="Cambria" w:hAnsi="Cambria" w:cs="cambri"/>
          <w:lang w:val="en-US"/>
        </w:rPr>
        <w:t>violent movement and then actually does so.</w:t>
      </w:r>
      <w:r w:rsidRPr="008D7547">
        <w:rPr>
          <w:rFonts w:ascii="Cambria" w:hAnsi="Cambria" w:cs="cambri"/>
        </w:rPr>
        <w:t>”</w:t>
      </w:r>
      <w:r w:rsidR="0013127B">
        <w:rPr>
          <w:rStyle w:val="EndnoteReference"/>
          <w:rFonts w:ascii="Cambria" w:hAnsi="Cambria" w:cs="cambri"/>
        </w:rPr>
        <w:endnoteReference w:id="11"/>
      </w:r>
      <w:r w:rsidRPr="008D7547">
        <w:rPr>
          <w:rFonts w:ascii="Cambria" w:hAnsi="Cambria" w:cs="cambri"/>
        </w:rPr>
        <w:t xml:space="preserve"> </w:t>
      </w:r>
      <w:r w:rsidR="005C751A">
        <w:rPr>
          <w:rFonts w:ascii="Cambria" w:hAnsi="Cambria" w:cs="cambri"/>
          <w:lang w:val="en-US"/>
        </w:rPr>
        <w:t>Reason—</w:t>
      </w:r>
      <w:r w:rsidRPr="008D7547">
        <w:rPr>
          <w:rFonts w:ascii="Cambria" w:hAnsi="Cambria" w:cs="cambri"/>
          <w:lang w:val="en-US"/>
        </w:rPr>
        <w:t>so central to Kantian thinking</w:t>
      </w:r>
      <w:r w:rsidR="005C751A">
        <w:rPr>
          <w:rFonts w:ascii="Cambria" w:hAnsi="Cambria" w:cs="cambri"/>
          <w:lang w:val="en-US"/>
        </w:rPr>
        <w:t>—</w:t>
      </w:r>
      <w:r w:rsidRPr="008D7547">
        <w:rPr>
          <w:rFonts w:ascii="Cambria" w:hAnsi="Cambria" w:cs="cambri"/>
          <w:lang w:val="en-US"/>
        </w:rPr>
        <w:t>is critical for Gandhi as well, despite the very real differences in the particular actions sanctioned by each in the public sphere.</w:t>
      </w:r>
    </w:p>
    <w:p w14:paraId="7E8F6EFD" w14:textId="2BE2FAE0" w:rsidR="00AB3605" w:rsidRPr="008D7547" w:rsidRDefault="005C751A" w:rsidP="00A326EC">
      <w:pPr>
        <w:pStyle w:val="Body"/>
        <w:spacing w:line="480" w:lineRule="auto"/>
        <w:ind w:firstLine="720"/>
        <w:rPr>
          <w:rFonts w:ascii="Cambria" w:hAnsi="Cambria" w:cs="cambri"/>
        </w:rPr>
      </w:pPr>
      <w:r>
        <w:rPr>
          <w:rFonts w:ascii="Cambria" w:hAnsi="Cambria" w:cs="cambri"/>
          <w:lang w:val="en-US"/>
        </w:rPr>
        <w:t>The</w:t>
      </w:r>
      <w:r w:rsidRPr="008D7547">
        <w:rPr>
          <w:rFonts w:ascii="Cambria" w:hAnsi="Cambria" w:cs="cambri"/>
          <w:lang w:val="en-US"/>
        </w:rPr>
        <w:t xml:space="preserve"> Salt March </w:t>
      </w:r>
      <w:r>
        <w:rPr>
          <w:rFonts w:ascii="Cambria" w:hAnsi="Cambria" w:cs="cambri"/>
          <w:lang w:val="en-US"/>
        </w:rPr>
        <w:t xml:space="preserve">is a well-known instance of non-violent political </w:t>
      </w:r>
      <w:r w:rsidR="00941E3B" w:rsidRPr="008D7547">
        <w:rPr>
          <w:rFonts w:ascii="Cambria" w:hAnsi="Cambria" w:cs="cambri"/>
          <w:lang w:val="en-US"/>
        </w:rPr>
        <w:t>action in the public sphere</w:t>
      </w:r>
      <w:r w:rsidR="00293714">
        <w:rPr>
          <w:rFonts w:ascii="Cambria" w:hAnsi="Cambria" w:cs="cambri"/>
          <w:lang w:val="en-US"/>
        </w:rPr>
        <w:t>.</w:t>
      </w:r>
      <w:r w:rsidR="00941E3B" w:rsidRPr="008D7547">
        <w:rPr>
          <w:rFonts w:ascii="Cambria" w:hAnsi="Cambria" w:cs="cambri"/>
          <w:lang w:val="en-US"/>
        </w:rPr>
        <w:t xml:space="preserve"> </w:t>
      </w:r>
      <w:r>
        <w:rPr>
          <w:rFonts w:ascii="Cambria" w:hAnsi="Cambria" w:cs="cambri"/>
          <w:lang w:val="en-US"/>
        </w:rPr>
        <w:t>The march protested</w:t>
      </w:r>
      <w:r w:rsidR="00941E3B" w:rsidRPr="008D7547">
        <w:rPr>
          <w:rFonts w:ascii="Cambria" w:hAnsi="Cambria" w:cs="cambri"/>
          <w:lang w:val="en-US"/>
        </w:rPr>
        <w:t xml:space="preserve"> the </w:t>
      </w:r>
      <w:r w:rsidR="00E44E21">
        <w:rPr>
          <w:rFonts w:ascii="Cambria" w:hAnsi="Cambria" w:cs="cambri"/>
          <w:lang w:val="en-US"/>
        </w:rPr>
        <w:t>s</w:t>
      </w:r>
      <w:r w:rsidR="00941E3B" w:rsidRPr="008D7547">
        <w:rPr>
          <w:rFonts w:ascii="Cambria" w:hAnsi="Cambria" w:cs="cambri"/>
          <w:lang w:val="en-US"/>
        </w:rPr>
        <w:t>alt tax</w:t>
      </w:r>
      <w:r w:rsidR="00E44E21">
        <w:rPr>
          <w:rFonts w:ascii="Cambria" w:hAnsi="Cambria" w:cs="cambri"/>
          <w:lang w:val="en-US"/>
        </w:rPr>
        <w:t xml:space="preserve"> and prohibition of private salt manufacture</w:t>
      </w:r>
      <w:r w:rsidR="00941E3B" w:rsidRPr="008D7547">
        <w:rPr>
          <w:rFonts w:ascii="Cambria" w:hAnsi="Cambria" w:cs="cambri"/>
          <w:lang w:val="en-US"/>
        </w:rPr>
        <w:t xml:space="preserve"> imposed by the British</w:t>
      </w:r>
      <w:r w:rsidR="00E44E21">
        <w:rPr>
          <w:rFonts w:ascii="Cambria" w:hAnsi="Cambria" w:cs="cambri"/>
          <w:lang w:val="en-US"/>
        </w:rPr>
        <w:t>.</w:t>
      </w:r>
      <w:r w:rsidR="00941E3B" w:rsidRPr="008D7547">
        <w:rPr>
          <w:rFonts w:ascii="Cambria" w:hAnsi="Cambria" w:cs="cambri"/>
          <w:lang w:val="en-US"/>
        </w:rPr>
        <w:t xml:space="preserve"> Indians of different religious persuasions walked off their jobs</w:t>
      </w:r>
      <w:r w:rsidR="000A4B78">
        <w:rPr>
          <w:rFonts w:ascii="Cambria" w:hAnsi="Cambria" w:cs="cambri"/>
          <w:lang w:val="en-US"/>
        </w:rPr>
        <w:t xml:space="preserve">, </w:t>
      </w:r>
      <w:r w:rsidR="00941E3B" w:rsidRPr="008D7547">
        <w:rPr>
          <w:rFonts w:ascii="Cambria" w:hAnsi="Cambria" w:cs="cambri"/>
          <w:lang w:val="en-US"/>
        </w:rPr>
        <w:t xml:space="preserve">walked along with Gandhi to the sea, and </w:t>
      </w:r>
      <w:r w:rsidR="00E44E21">
        <w:rPr>
          <w:rFonts w:ascii="Cambria" w:hAnsi="Cambria" w:cs="cambri"/>
          <w:lang w:val="en-US"/>
        </w:rPr>
        <w:t>made</w:t>
      </w:r>
      <w:r w:rsidR="00941E3B" w:rsidRPr="008D7547">
        <w:rPr>
          <w:rFonts w:ascii="Cambria" w:hAnsi="Cambria" w:cs="cambri"/>
          <w:lang w:val="en-US"/>
        </w:rPr>
        <w:t xml:space="preserve"> salt (</w:t>
      </w:r>
      <w:r w:rsidR="00E44E21">
        <w:rPr>
          <w:rFonts w:ascii="Cambria" w:hAnsi="Cambria" w:cs="cambri"/>
          <w:lang w:val="en-US"/>
        </w:rPr>
        <w:t xml:space="preserve">an act of </w:t>
      </w:r>
      <w:proofErr w:type="spellStart"/>
      <w:r w:rsidR="00941E3B" w:rsidRPr="008D7547">
        <w:rPr>
          <w:rFonts w:ascii="Cambria" w:hAnsi="Cambria" w:cs="cambri"/>
          <w:i/>
          <w:iCs/>
        </w:rPr>
        <w:t>swadeshi</w:t>
      </w:r>
      <w:proofErr w:type="spellEnd"/>
      <w:r w:rsidR="00E44E21">
        <w:rPr>
          <w:rFonts w:ascii="Cambria" w:hAnsi="Cambria" w:cs="cambri"/>
          <w:i/>
          <w:iCs/>
        </w:rPr>
        <w:t xml:space="preserve"> </w:t>
      </w:r>
      <w:proofErr w:type="spellStart"/>
      <w:r w:rsidR="00E44E21">
        <w:rPr>
          <w:rFonts w:ascii="Cambria" w:hAnsi="Cambria" w:cs="cambri"/>
          <w:iCs/>
        </w:rPr>
        <w:t>or</w:t>
      </w:r>
      <w:proofErr w:type="spellEnd"/>
      <w:r w:rsidR="00E44E21">
        <w:rPr>
          <w:rFonts w:ascii="Cambria" w:hAnsi="Cambria" w:cs="cambri"/>
          <w:iCs/>
        </w:rPr>
        <w:t xml:space="preserve"> </w:t>
      </w:r>
      <w:proofErr w:type="spellStart"/>
      <w:r w:rsidR="00E44E21">
        <w:rPr>
          <w:rFonts w:ascii="Cambria" w:hAnsi="Cambria" w:cs="cambri"/>
          <w:iCs/>
        </w:rPr>
        <w:t>reliance</w:t>
      </w:r>
      <w:proofErr w:type="spellEnd"/>
      <w:r w:rsidR="00E44E21">
        <w:rPr>
          <w:rFonts w:ascii="Cambria" w:hAnsi="Cambria" w:cs="cambri"/>
          <w:iCs/>
        </w:rPr>
        <w:t xml:space="preserve"> on </w:t>
      </w:r>
      <w:proofErr w:type="spellStart"/>
      <w:r w:rsidR="00E44E21">
        <w:rPr>
          <w:rFonts w:ascii="Cambria" w:hAnsi="Cambria" w:cs="cambri"/>
          <w:iCs/>
        </w:rPr>
        <w:t>one’s</w:t>
      </w:r>
      <w:proofErr w:type="spellEnd"/>
      <w:r w:rsidR="00E44E21">
        <w:rPr>
          <w:rFonts w:ascii="Cambria" w:hAnsi="Cambria" w:cs="cambri"/>
          <w:iCs/>
        </w:rPr>
        <w:t xml:space="preserve"> </w:t>
      </w:r>
      <w:proofErr w:type="spellStart"/>
      <w:r w:rsidR="00E44E21">
        <w:rPr>
          <w:rFonts w:ascii="Cambria" w:hAnsi="Cambria" w:cs="cambri"/>
          <w:iCs/>
        </w:rPr>
        <w:t>own</w:t>
      </w:r>
      <w:proofErr w:type="spellEnd"/>
      <w:r w:rsidR="00E44E21">
        <w:rPr>
          <w:rFonts w:ascii="Cambria" w:hAnsi="Cambria" w:cs="cambri"/>
          <w:iCs/>
        </w:rPr>
        <w:t xml:space="preserve"> </w:t>
      </w:r>
      <w:proofErr w:type="spellStart"/>
      <w:r w:rsidR="00E44E21">
        <w:rPr>
          <w:rFonts w:ascii="Cambria" w:hAnsi="Cambria" w:cs="cambri"/>
          <w:iCs/>
        </w:rPr>
        <w:t>resources</w:t>
      </w:r>
      <w:proofErr w:type="spellEnd"/>
      <w:r w:rsidR="000A4B78">
        <w:rPr>
          <w:rFonts w:ascii="Cambria" w:hAnsi="Cambria" w:cs="cambri"/>
          <w:lang w:val="en-US"/>
        </w:rPr>
        <w:t>. In this way, they affirmed</w:t>
      </w:r>
      <w:r w:rsidR="00941E3B" w:rsidRPr="008D7547">
        <w:rPr>
          <w:rFonts w:ascii="Cambria" w:hAnsi="Cambria" w:cs="cambri"/>
          <w:lang w:val="en-US"/>
        </w:rPr>
        <w:t xml:space="preserve"> their freedom (</w:t>
      </w:r>
      <w:proofErr w:type="spellStart"/>
      <w:r w:rsidR="00941E3B" w:rsidRPr="008D7547">
        <w:rPr>
          <w:rFonts w:ascii="Cambria" w:hAnsi="Cambria" w:cs="cambri"/>
          <w:i/>
          <w:iCs/>
        </w:rPr>
        <w:t>swaraj</w:t>
      </w:r>
      <w:proofErr w:type="spellEnd"/>
      <w:r w:rsidR="00941E3B" w:rsidRPr="008D7547">
        <w:rPr>
          <w:rFonts w:ascii="Cambria" w:hAnsi="Cambria" w:cs="cambri"/>
          <w:lang w:val="en-US"/>
        </w:rPr>
        <w:t>)</w:t>
      </w:r>
      <w:r w:rsidR="00E44E21">
        <w:rPr>
          <w:rFonts w:ascii="Cambria" w:hAnsi="Cambria" w:cs="cambri"/>
          <w:lang w:val="en-US"/>
        </w:rPr>
        <w:t>—both personal and collective—</w:t>
      </w:r>
      <w:r w:rsidR="00941E3B" w:rsidRPr="008D7547">
        <w:rPr>
          <w:rFonts w:ascii="Cambria" w:hAnsi="Cambria" w:cs="cambri"/>
          <w:lang w:val="en-US"/>
        </w:rPr>
        <w:t xml:space="preserve"> to </w:t>
      </w:r>
      <w:r w:rsidR="00E44E21">
        <w:rPr>
          <w:rFonts w:ascii="Cambria" w:hAnsi="Cambria" w:cs="cambri"/>
          <w:lang w:val="en-US"/>
        </w:rPr>
        <w:t>assemble</w:t>
      </w:r>
      <w:r w:rsidR="00941E3B" w:rsidRPr="008D7547">
        <w:rPr>
          <w:rFonts w:ascii="Cambria" w:hAnsi="Cambria" w:cs="cambri"/>
          <w:lang w:val="en-US"/>
        </w:rPr>
        <w:t xml:space="preserve"> </w:t>
      </w:r>
      <w:r w:rsidR="00E44E21" w:rsidRPr="008D7547">
        <w:rPr>
          <w:rFonts w:ascii="Cambria" w:hAnsi="Cambria" w:cs="cambri"/>
          <w:lang w:val="en-US"/>
        </w:rPr>
        <w:t xml:space="preserve">as citizens </w:t>
      </w:r>
      <w:r w:rsidR="00941E3B" w:rsidRPr="008D7547">
        <w:rPr>
          <w:rFonts w:ascii="Cambria" w:hAnsi="Cambria" w:cs="cambri"/>
          <w:lang w:val="en-US"/>
        </w:rPr>
        <w:t xml:space="preserve">in </w:t>
      </w:r>
      <w:r w:rsidR="00E44E21">
        <w:rPr>
          <w:rFonts w:ascii="Cambria" w:hAnsi="Cambria" w:cs="cambri"/>
          <w:lang w:val="en-US"/>
        </w:rPr>
        <w:t>a</w:t>
      </w:r>
      <w:r w:rsidR="00941E3B" w:rsidRPr="008D7547">
        <w:rPr>
          <w:rFonts w:ascii="Cambria" w:hAnsi="Cambria" w:cs="cambri"/>
          <w:lang w:val="en-US"/>
        </w:rPr>
        <w:t xml:space="preserve"> public space to make their case</w:t>
      </w:r>
      <w:r w:rsidR="00E44E21">
        <w:rPr>
          <w:rFonts w:ascii="Cambria" w:hAnsi="Cambria" w:cs="cambri"/>
          <w:lang w:val="en-US"/>
        </w:rPr>
        <w:t>—</w:t>
      </w:r>
      <w:proofErr w:type="spellStart"/>
      <w:r w:rsidR="00E44E21">
        <w:rPr>
          <w:rFonts w:ascii="Cambria" w:hAnsi="Cambria" w:cs="cambri"/>
        </w:rPr>
        <w:t>through</w:t>
      </w:r>
      <w:proofErr w:type="spellEnd"/>
      <w:r w:rsidR="00E44E21">
        <w:rPr>
          <w:rFonts w:ascii="Cambria" w:hAnsi="Cambria" w:cs="cambri"/>
        </w:rPr>
        <w:t xml:space="preserve"> </w:t>
      </w:r>
      <w:proofErr w:type="spellStart"/>
      <w:r w:rsidR="00E44E21">
        <w:rPr>
          <w:rFonts w:ascii="Cambria" w:hAnsi="Cambria" w:cs="cambri"/>
        </w:rPr>
        <w:t>articulate</w:t>
      </w:r>
      <w:proofErr w:type="spellEnd"/>
      <w:r w:rsidR="00E44E21">
        <w:rPr>
          <w:rFonts w:ascii="Cambria" w:hAnsi="Cambria" w:cs="cambri"/>
        </w:rPr>
        <w:t xml:space="preserve"> </w:t>
      </w:r>
      <w:proofErr w:type="spellStart"/>
      <w:r w:rsidR="00E44E21">
        <w:rPr>
          <w:rFonts w:ascii="Cambria" w:hAnsi="Cambria" w:cs="cambri"/>
        </w:rPr>
        <w:t>action</w:t>
      </w:r>
      <w:proofErr w:type="spellEnd"/>
      <w:r w:rsidR="00E44E21">
        <w:rPr>
          <w:rFonts w:ascii="Cambria" w:hAnsi="Cambria" w:cs="cambri"/>
        </w:rPr>
        <w:t>—</w:t>
      </w:r>
      <w:r w:rsidR="00941E3B" w:rsidRPr="008D7547">
        <w:rPr>
          <w:rFonts w:ascii="Cambria" w:hAnsi="Cambria" w:cs="cambri"/>
          <w:lang w:val="en-US"/>
        </w:rPr>
        <w:t xml:space="preserve">against </w:t>
      </w:r>
      <w:r w:rsidR="00E44E21">
        <w:rPr>
          <w:rFonts w:ascii="Cambria" w:hAnsi="Cambria" w:cs="cambri"/>
          <w:lang w:val="en-US"/>
        </w:rPr>
        <w:t>a</w:t>
      </w:r>
      <w:r w:rsidR="00941E3B" w:rsidRPr="008D7547">
        <w:rPr>
          <w:rFonts w:ascii="Cambria" w:hAnsi="Cambria" w:cs="cambri"/>
          <w:lang w:val="en-US"/>
        </w:rPr>
        <w:t xml:space="preserve"> government that they took to </w:t>
      </w:r>
      <w:r w:rsidR="00E44E21">
        <w:rPr>
          <w:rFonts w:ascii="Cambria" w:hAnsi="Cambria" w:cs="cambri"/>
          <w:lang w:val="en-US"/>
        </w:rPr>
        <w:t xml:space="preserve">have acted unfairly.  </w:t>
      </w:r>
      <w:r w:rsidR="00C26A23">
        <w:rPr>
          <w:rFonts w:ascii="Cambria" w:hAnsi="Cambria" w:cs="cambri"/>
          <w:lang w:val="en-US"/>
        </w:rPr>
        <w:t>Here we have a clear example of Kantian public discourse, albeit undertaken through what might at first appear to be nondiscursive means</w:t>
      </w:r>
      <w:r w:rsidR="00D0176D">
        <w:rPr>
          <w:rFonts w:ascii="Cambria" w:hAnsi="Cambria" w:cs="cambri"/>
          <w:lang w:val="en-US"/>
        </w:rPr>
        <w:t xml:space="preserve">. </w:t>
      </w:r>
      <w:r w:rsidR="00C26A23">
        <w:rPr>
          <w:rFonts w:ascii="Cambria" w:hAnsi="Cambria" w:cs="cambri"/>
          <w:lang w:val="en-US"/>
        </w:rPr>
        <w:t xml:space="preserve"> </w:t>
      </w:r>
      <w:r w:rsidR="00D0176D">
        <w:rPr>
          <w:rFonts w:ascii="Cambria" w:hAnsi="Cambria" w:cs="cambri"/>
          <w:lang w:val="en-US"/>
        </w:rPr>
        <w:t xml:space="preserve">That appearance of </w:t>
      </w:r>
      <w:proofErr w:type="spellStart"/>
      <w:r w:rsidR="00D0176D">
        <w:rPr>
          <w:rFonts w:ascii="Cambria" w:hAnsi="Cambria" w:cs="cambri"/>
          <w:lang w:val="en-US"/>
        </w:rPr>
        <w:t>nondiscursivity</w:t>
      </w:r>
      <w:proofErr w:type="spellEnd"/>
      <w:r w:rsidR="00D0176D">
        <w:rPr>
          <w:rFonts w:ascii="Cambria" w:hAnsi="Cambria" w:cs="cambri"/>
          <w:lang w:val="en-US"/>
        </w:rPr>
        <w:t xml:space="preserve"> is, however, illusory</w:t>
      </w:r>
      <w:r w:rsidR="000A4B78">
        <w:rPr>
          <w:rFonts w:ascii="Cambria" w:hAnsi="Cambria" w:cs="cambri"/>
          <w:lang w:val="en-US"/>
        </w:rPr>
        <w:t>. Such</w:t>
      </w:r>
      <w:r w:rsidR="00C26A23">
        <w:rPr>
          <w:rFonts w:ascii="Cambria" w:hAnsi="Cambria" w:cs="cambri"/>
          <w:lang w:val="en-US"/>
        </w:rPr>
        <w:t xml:space="preserve"> action is simultaneously instrumental</w:t>
      </w:r>
      <w:r w:rsidR="00D0176D">
        <w:rPr>
          <w:rFonts w:ascii="Cambria" w:hAnsi="Cambria" w:cs="cambri"/>
          <w:lang w:val="en-US"/>
        </w:rPr>
        <w:t xml:space="preserve"> and</w:t>
      </w:r>
      <w:r w:rsidR="00C26A23">
        <w:rPr>
          <w:rFonts w:ascii="Cambria" w:hAnsi="Cambria" w:cs="cambri"/>
          <w:lang w:val="en-US"/>
        </w:rPr>
        <w:t xml:space="preserve"> rational</w:t>
      </w:r>
      <w:r w:rsidR="00D0176D">
        <w:rPr>
          <w:rFonts w:ascii="Cambria" w:hAnsi="Cambria" w:cs="cambri"/>
          <w:lang w:val="en-US"/>
        </w:rPr>
        <w:t>; it is</w:t>
      </w:r>
      <w:r w:rsidR="00C26A23">
        <w:rPr>
          <w:rFonts w:ascii="Cambria" w:hAnsi="Cambria" w:cs="cambri"/>
          <w:lang w:val="en-US"/>
        </w:rPr>
        <w:t xml:space="preserve"> aimed at, as well as reflective of, individual and collective moral cultivation.</w:t>
      </w:r>
      <w:r w:rsidR="00D0176D">
        <w:rPr>
          <w:rFonts w:ascii="Cambria" w:hAnsi="Cambria" w:cs="cambri"/>
          <w:lang w:val="en-US"/>
        </w:rPr>
        <w:t xml:space="preserve"> </w:t>
      </w:r>
      <w:r w:rsidR="000A4B78">
        <w:rPr>
          <w:rFonts w:ascii="Cambria" w:hAnsi="Cambria" w:cs="cambri"/>
          <w:lang w:val="en-US"/>
        </w:rPr>
        <w:t xml:space="preserve">Because this public action is intended to </w:t>
      </w:r>
      <w:r w:rsidR="000A4B78">
        <w:rPr>
          <w:rFonts w:ascii="Cambria" w:hAnsi="Cambria" w:cs="cambri"/>
          <w:lang w:val="en-US"/>
        </w:rPr>
        <w:lastRenderedPageBreak/>
        <w:t>communicate the fact that there is an inalienable right to self-determination, it</w:t>
      </w:r>
      <w:r w:rsidR="00D0176D">
        <w:rPr>
          <w:rFonts w:ascii="Cambria" w:hAnsi="Cambria" w:cs="cambri"/>
          <w:lang w:val="en-US"/>
        </w:rPr>
        <w:t xml:space="preserve"> makes a </w:t>
      </w:r>
      <w:r w:rsidR="00D0176D" w:rsidRPr="00D0176D">
        <w:rPr>
          <w:rFonts w:ascii="Cambria" w:hAnsi="Cambria" w:cs="cambri"/>
          <w:i/>
          <w:lang w:val="en-US"/>
        </w:rPr>
        <w:t>statement</w:t>
      </w:r>
      <w:r w:rsidR="00293714">
        <w:rPr>
          <w:rFonts w:ascii="Cambria" w:hAnsi="Cambria" w:cs="cambri"/>
          <w:lang w:val="en-US"/>
        </w:rPr>
        <w:t>.</w:t>
      </w:r>
    </w:p>
    <w:p w14:paraId="52819FE5" w14:textId="77777777" w:rsidR="00E61339" w:rsidRDefault="00D0176D" w:rsidP="00A326EC">
      <w:pPr>
        <w:pStyle w:val="Body"/>
        <w:spacing w:line="480" w:lineRule="auto"/>
        <w:ind w:firstLine="720"/>
        <w:rPr>
          <w:rFonts w:ascii="Cambria" w:hAnsi="Cambria" w:cs="cambri"/>
          <w:lang w:val="en-US"/>
        </w:rPr>
      </w:pPr>
      <w:r>
        <w:rPr>
          <w:rFonts w:ascii="Cambria" w:hAnsi="Cambria" w:cs="cambri"/>
          <w:lang w:val="en-US"/>
        </w:rPr>
        <w:t xml:space="preserve">Nonetheless, however discursive they were, </w:t>
      </w:r>
      <w:r w:rsidR="00C26A23">
        <w:rPr>
          <w:rFonts w:ascii="Cambria" w:hAnsi="Cambria" w:cs="cambri"/>
          <w:lang w:val="en-US"/>
        </w:rPr>
        <w:t>Gandhian</w:t>
      </w:r>
      <w:r w:rsidR="00941E3B" w:rsidRPr="008D7547">
        <w:rPr>
          <w:rFonts w:ascii="Cambria" w:hAnsi="Cambria" w:cs="cambri"/>
          <w:lang w:val="en-US"/>
        </w:rPr>
        <w:t xml:space="preserve"> non</w:t>
      </w:r>
      <w:r w:rsidR="000A4B78">
        <w:rPr>
          <w:rFonts w:ascii="Cambria" w:hAnsi="Cambria" w:cs="cambri"/>
          <w:lang w:val="en-US"/>
        </w:rPr>
        <w:t>-</w:t>
      </w:r>
      <w:r w:rsidR="00941E3B" w:rsidRPr="008D7547">
        <w:rPr>
          <w:rFonts w:ascii="Cambria" w:hAnsi="Cambria" w:cs="cambri"/>
          <w:lang w:val="en-US"/>
        </w:rPr>
        <w:t>cooperation and civil disobedience did not take</w:t>
      </w:r>
      <w:r w:rsidR="00C26A23">
        <w:rPr>
          <w:rFonts w:ascii="Cambria" w:hAnsi="Cambria" w:cs="cambri"/>
          <w:lang w:val="en-US"/>
        </w:rPr>
        <w:t xml:space="preserve"> the</w:t>
      </w:r>
      <w:r w:rsidR="00941E3B" w:rsidRPr="008D7547">
        <w:rPr>
          <w:rFonts w:ascii="Cambria" w:hAnsi="Cambria" w:cs="cambri"/>
          <w:lang w:val="en-US"/>
        </w:rPr>
        <w:t xml:space="preserve"> place </w:t>
      </w:r>
      <w:r w:rsidR="00C26A23">
        <w:rPr>
          <w:rFonts w:ascii="Cambria" w:hAnsi="Cambria" w:cs="cambri"/>
          <w:lang w:val="en-US"/>
        </w:rPr>
        <w:t>of what Kant would have recognized as discourse</w:t>
      </w:r>
      <w:r w:rsidR="00941E3B" w:rsidRPr="008D7547">
        <w:rPr>
          <w:rFonts w:ascii="Cambria" w:hAnsi="Cambria" w:cs="cambri"/>
          <w:lang w:val="en-US"/>
        </w:rPr>
        <w:t>. Gandhi also constructed</w:t>
      </w:r>
      <w:r w:rsidR="00C26A23">
        <w:rPr>
          <w:rFonts w:ascii="Cambria" w:hAnsi="Cambria" w:cs="cambri"/>
          <w:lang w:val="en-US"/>
        </w:rPr>
        <w:t xml:space="preserve"> and advanced</w:t>
      </w:r>
      <w:r w:rsidR="00941E3B" w:rsidRPr="008D7547">
        <w:rPr>
          <w:rFonts w:ascii="Cambria" w:hAnsi="Cambria" w:cs="cambri"/>
          <w:lang w:val="en-US"/>
        </w:rPr>
        <w:t xml:space="preserve"> explicitly legal arguments </w:t>
      </w:r>
      <w:r w:rsidR="00C26A23">
        <w:rPr>
          <w:rFonts w:ascii="Cambria" w:hAnsi="Cambria" w:cs="cambri"/>
          <w:lang w:val="en-US"/>
        </w:rPr>
        <w:t>—</w:t>
      </w:r>
      <w:r w:rsidR="00941E3B" w:rsidRPr="008D7547">
        <w:rPr>
          <w:rFonts w:ascii="Cambria" w:hAnsi="Cambria" w:cs="cambri"/>
          <w:lang w:val="en-US"/>
        </w:rPr>
        <w:t>oral and writte</w:t>
      </w:r>
      <w:r w:rsidR="00C26A23">
        <w:rPr>
          <w:rFonts w:ascii="Cambria" w:hAnsi="Cambria" w:cs="cambri"/>
          <w:lang w:val="en-US"/>
        </w:rPr>
        <w:t>n</w:t>
      </w:r>
      <w:r w:rsidR="00C26A23">
        <w:rPr>
          <w:rFonts w:ascii="Cambria" w:hAnsi="Cambria" w:cs="cambri"/>
        </w:rPr>
        <w:t>—</w:t>
      </w:r>
      <w:r w:rsidR="00941E3B" w:rsidRPr="008D7547">
        <w:rPr>
          <w:rFonts w:ascii="Cambria" w:hAnsi="Cambria" w:cs="cambri"/>
          <w:lang w:val="en-US"/>
        </w:rPr>
        <w:t>for the legitimate extension of British Law to its colonial subjects</w:t>
      </w:r>
      <w:r w:rsidR="00C26A23">
        <w:rPr>
          <w:rFonts w:ascii="Cambria" w:hAnsi="Cambria" w:cs="cambri"/>
          <w:lang w:val="en-US"/>
        </w:rPr>
        <w:t xml:space="preserve">. British colonial ideology and legal theory made these arguments particularly poignant: </w:t>
      </w:r>
      <w:r w:rsidR="00941E3B" w:rsidRPr="008D7547">
        <w:rPr>
          <w:rFonts w:ascii="Cambria" w:hAnsi="Cambria" w:cs="cambri"/>
          <w:lang w:val="en-US"/>
        </w:rPr>
        <w:t xml:space="preserve"> </w:t>
      </w:r>
      <w:r w:rsidR="00C26A23">
        <w:rPr>
          <w:rFonts w:ascii="Cambria" w:hAnsi="Cambria" w:cs="cambri"/>
          <w:lang w:val="en-US"/>
        </w:rPr>
        <w:t xml:space="preserve">given India’s status as a part of the British </w:t>
      </w:r>
      <w:r w:rsidR="000A4B78">
        <w:rPr>
          <w:rFonts w:ascii="Cambria" w:hAnsi="Cambria" w:cs="cambri"/>
          <w:lang w:val="en-US"/>
        </w:rPr>
        <w:t>E</w:t>
      </w:r>
      <w:r w:rsidR="00C26A23">
        <w:rPr>
          <w:rFonts w:ascii="Cambria" w:hAnsi="Cambria" w:cs="cambri"/>
          <w:lang w:val="en-US"/>
        </w:rPr>
        <w:t>mpire, Gandhi’s argument for the uniform application of British law could only be dismissed</w:t>
      </w:r>
      <w:r w:rsidR="00941E3B" w:rsidRPr="008D7547">
        <w:rPr>
          <w:rFonts w:ascii="Cambria" w:hAnsi="Cambria" w:cs="cambri"/>
          <w:lang w:val="en-US"/>
        </w:rPr>
        <w:t xml:space="preserve"> on pain of parochiality and partiality. </w:t>
      </w:r>
    </w:p>
    <w:p w14:paraId="5FA1D1FD" w14:textId="268835B8" w:rsidR="00AB3605" w:rsidRDefault="00C26A23" w:rsidP="00A326EC">
      <w:pPr>
        <w:pStyle w:val="Body"/>
        <w:spacing w:line="480" w:lineRule="auto"/>
        <w:ind w:firstLine="720"/>
        <w:rPr>
          <w:rFonts w:ascii="Cambria" w:hAnsi="Cambria" w:cs="cambri"/>
          <w:lang w:val="en-US"/>
        </w:rPr>
      </w:pPr>
      <w:r>
        <w:rPr>
          <w:rFonts w:ascii="Cambria" w:hAnsi="Cambria" w:cs="cambri"/>
          <w:lang w:val="en-US"/>
        </w:rPr>
        <w:t>Gandhi hence did not reject British law</w:t>
      </w:r>
      <w:r w:rsidR="00E61339">
        <w:rPr>
          <w:rFonts w:ascii="Cambria" w:hAnsi="Cambria" w:cs="cambri"/>
          <w:lang w:val="en-US"/>
        </w:rPr>
        <w:t xml:space="preserve"> </w:t>
      </w:r>
      <w:r w:rsidR="00E61339">
        <w:rPr>
          <w:rFonts w:ascii="Cambria" w:hAnsi="Cambria" w:cs="cambri"/>
          <w:i/>
          <w:lang w:val="en-US"/>
        </w:rPr>
        <w:t xml:space="preserve">tout court, </w:t>
      </w:r>
      <w:r w:rsidR="00E61339">
        <w:rPr>
          <w:rFonts w:ascii="Cambria" w:hAnsi="Cambria" w:cs="cambri"/>
          <w:lang w:val="en-US"/>
        </w:rPr>
        <w:t xml:space="preserve">despite his critique of the violence of its application in the colonies, and despite his more general critique of the adversarial legal system in </w:t>
      </w:r>
      <w:r w:rsidR="00E61339">
        <w:rPr>
          <w:rFonts w:ascii="Cambria" w:hAnsi="Cambria" w:cs="cambri"/>
          <w:i/>
          <w:lang w:val="en-US"/>
        </w:rPr>
        <w:t xml:space="preserve">Hind Swaraj. </w:t>
      </w:r>
      <w:r w:rsidR="008602DA">
        <w:rPr>
          <w:rFonts w:ascii="Cambria" w:hAnsi="Cambria" w:cs="cambri"/>
          <w:lang w:val="en-US"/>
        </w:rPr>
        <w:t xml:space="preserve"> </w:t>
      </w:r>
      <w:r w:rsidR="00E61339">
        <w:rPr>
          <w:rFonts w:ascii="Cambria" w:hAnsi="Cambria" w:cs="cambri"/>
          <w:lang w:val="en-US"/>
        </w:rPr>
        <w:t xml:space="preserve">In fact, </w:t>
      </w:r>
      <w:r w:rsidR="008602DA">
        <w:rPr>
          <w:rFonts w:ascii="Cambria" w:hAnsi="Cambria" w:cs="cambri"/>
          <w:lang w:val="en-US"/>
        </w:rPr>
        <w:t xml:space="preserve">he used </w:t>
      </w:r>
      <w:r w:rsidR="00E61339">
        <w:rPr>
          <w:rFonts w:ascii="Cambria" w:hAnsi="Cambria" w:cs="cambri"/>
          <w:lang w:val="en-US"/>
        </w:rPr>
        <w:t>British law and British legal theory</w:t>
      </w:r>
      <w:r w:rsidR="008602DA">
        <w:rPr>
          <w:rFonts w:ascii="Cambria" w:hAnsi="Cambria" w:cs="cambri"/>
          <w:lang w:val="en-US"/>
        </w:rPr>
        <w:t xml:space="preserve"> strategically, relying on his skills</w:t>
      </w:r>
      <w:r>
        <w:rPr>
          <w:rFonts w:ascii="Cambria" w:hAnsi="Cambria" w:cs="cambri"/>
          <w:lang w:val="en-US"/>
        </w:rPr>
        <w:t xml:space="preserve"> </w:t>
      </w:r>
      <w:r w:rsidR="008602DA">
        <w:rPr>
          <w:rFonts w:ascii="Cambria" w:hAnsi="Cambria" w:cs="cambri"/>
          <w:lang w:val="en-US"/>
        </w:rPr>
        <w:t xml:space="preserve">as a lawyer to argue </w:t>
      </w:r>
      <w:r w:rsidR="00E61339">
        <w:rPr>
          <w:rFonts w:ascii="Cambria" w:hAnsi="Cambria" w:cs="cambri"/>
          <w:lang w:val="en-US"/>
        </w:rPr>
        <w:t xml:space="preserve">that the </w:t>
      </w:r>
      <w:proofErr w:type="spellStart"/>
      <w:r w:rsidR="00E61339">
        <w:rPr>
          <w:rFonts w:ascii="Cambria" w:hAnsi="Cambria" w:cs="cambri"/>
          <w:lang w:val="en-US"/>
        </w:rPr>
        <w:t>colonial</w:t>
      </w:r>
      <w:proofErr w:type="spellEnd"/>
      <w:r w:rsidR="00E61339">
        <w:rPr>
          <w:rFonts w:ascii="Cambria" w:hAnsi="Cambria" w:cs="cambri"/>
          <w:lang w:val="en-US"/>
        </w:rPr>
        <w:t xml:space="preserve"> application of British law is inconsistent with its claim to be grounded in universal,</w:t>
      </w:r>
      <w:r>
        <w:rPr>
          <w:rFonts w:ascii="Cambria" w:hAnsi="Cambria" w:cs="cambri"/>
          <w:lang w:val="en-US"/>
        </w:rPr>
        <w:t xml:space="preserve"> rational</w:t>
      </w:r>
      <w:r w:rsidR="008602DA">
        <w:rPr>
          <w:rFonts w:ascii="Cambria" w:hAnsi="Cambria" w:cs="cambri"/>
          <w:lang w:val="en-US"/>
        </w:rPr>
        <w:t xml:space="preserve"> justice</w:t>
      </w:r>
      <w:r>
        <w:rPr>
          <w:rFonts w:ascii="Cambria" w:hAnsi="Cambria" w:cs="cambri"/>
          <w:lang w:val="en-US"/>
        </w:rPr>
        <w:t>.</w:t>
      </w:r>
      <w:r w:rsidR="00941E3B" w:rsidRPr="008D7547">
        <w:rPr>
          <w:rFonts w:ascii="Cambria" w:hAnsi="Cambria" w:cs="cambri"/>
          <w:lang w:val="en-US"/>
        </w:rPr>
        <w:t xml:space="preserve"> </w:t>
      </w:r>
      <w:r>
        <w:rPr>
          <w:rFonts w:ascii="Cambria" w:hAnsi="Cambria" w:cs="cambri"/>
          <w:lang w:val="en-US"/>
        </w:rPr>
        <w:t>Once again, we see Gandhi’s rationalist cosmopolitanism in action</w:t>
      </w:r>
      <w:r w:rsidR="00E61339">
        <w:rPr>
          <w:rFonts w:ascii="Cambria" w:hAnsi="Cambria" w:cs="cambri"/>
          <w:lang w:val="en-US"/>
        </w:rPr>
        <w:t>: he approves of the commitment to universality and to fairness; he criticizes the institutions against which he protests because they betray these very values.</w:t>
      </w:r>
      <w:r w:rsidR="00941E3B" w:rsidRPr="008D7547">
        <w:rPr>
          <w:rFonts w:ascii="Cambria" w:hAnsi="Cambria" w:cs="cambri"/>
          <w:lang w:val="en-US"/>
        </w:rPr>
        <w:t xml:space="preserve">  </w:t>
      </w:r>
    </w:p>
    <w:p w14:paraId="084515A3" w14:textId="153CF5E2" w:rsidR="00C26A23" w:rsidRDefault="00941E3B" w:rsidP="00A326EC">
      <w:pPr>
        <w:pStyle w:val="Body"/>
        <w:spacing w:line="480" w:lineRule="auto"/>
        <w:ind w:firstLine="720"/>
        <w:rPr>
          <w:rFonts w:ascii="Cambria" w:hAnsi="Cambria" w:cs="cambri"/>
          <w:lang w:val="en-US"/>
        </w:rPr>
      </w:pPr>
      <w:r w:rsidRPr="008D7547">
        <w:rPr>
          <w:rFonts w:ascii="Cambria" w:hAnsi="Cambria" w:cs="cambri"/>
          <w:lang w:val="en-US"/>
        </w:rPr>
        <w:t xml:space="preserve">Gandhi </w:t>
      </w:r>
      <w:r w:rsidR="00E44941">
        <w:rPr>
          <w:rFonts w:ascii="Cambria" w:hAnsi="Cambria" w:cs="cambri"/>
          <w:lang w:val="en-US"/>
        </w:rPr>
        <w:t xml:space="preserve">saw </w:t>
      </w:r>
      <w:r w:rsidR="00E44941">
        <w:rPr>
          <w:rFonts w:ascii="Cambria" w:hAnsi="Cambria" w:cs="cambri"/>
          <w:i/>
          <w:lang w:val="en-US"/>
        </w:rPr>
        <w:t xml:space="preserve">satyagraha </w:t>
      </w:r>
      <w:r w:rsidR="00E44941">
        <w:rPr>
          <w:rFonts w:ascii="Cambria" w:hAnsi="Cambria" w:cs="cambri"/>
          <w:lang w:val="en-US"/>
        </w:rPr>
        <w:t xml:space="preserve">not as a purely </w:t>
      </w:r>
      <w:r w:rsidR="00E44941">
        <w:rPr>
          <w:rFonts w:ascii="Cambria" w:hAnsi="Cambria" w:cs="cambri"/>
          <w:i/>
          <w:lang w:val="en-US"/>
        </w:rPr>
        <w:t xml:space="preserve">Indian </w:t>
      </w:r>
      <w:r w:rsidR="00E44941">
        <w:rPr>
          <w:rFonts w:ascii="Cambria" w:hAnsi="Cambria" w:cs="cambri"/>
          <w:lang w:val="en-US"/>
        </w:rPr>
        <w:t xml:space="preserve">idea, but rather as a strategy of global significance.  In particular, he recommended it to </w:t>
      </w:r>
      <w:r w:rsidRPr="008D7547">
        <w:rPr>
          <w:rFonts w:ascii="Cambria" w:hAnsi="Cambria" w:cs="cambri"/>
          <w:lang w:val="en-US"/>
        </w:rPr>
        <w:t xml:space="preserve">African Americans in what amounted to a solidarity that historian Nico Slate has termed a </w:t>
      </w:r>
      <w:r w:rsidRPr="008D7547">
        <w:rPr>
          <w:rFonts w:ascii="Cambria" w:hAnsi="Cambria" w:cs="cambri"/>
        </w:rPr>
        <w:t>“</w:t>
      </w:r>
      <w:r w:rsidRPr="008D7547">
        <w:rPr>
          <w:rFonts w:ascii="Cambria" w:hAnsi="Cambria" w:cs="cambri"/>
          <w:lang w:val="en-US"/>
        </w:rPr>
        <w:t>colored cosmopolitanism</w:t>
      </w:r>
      <w:r w:rsidR="000A4B78">
        <w:rPr>
          <w:rFonts w:ascii="Cambria" w:hAnsi="Cambria" w:cs="cambri"/>
          <w:lang w:val="en-US"/>
        </w:rPr>
        <w:t>.”</w:t>
      </w:r>
      <w:r w:rsidR="00C252AA">
        <w:rPr>
          <w:rStyle w:val="EndnoteReference"/>
          <w:rFonts w:ascii="Cambria" w:hAnsi="Cambria" w:cs="cambri"/>
        </w:rPr>
        <w:endnoteReference w:id="12"/>
      </w:r>
      <w:r w:rsidR="00C252AA">
        <w:rPr>
          <w:rFonts w:ascii="Cambria" w:hAnsi="Cambria" w:cs="cambri"/>
        </w:rPr>
        <w:t xml:space="preserve"> </w:t>
      </w:r>
      <w:r w:rsidRPr="008D7547">
        <w:rPr>
          <w:rFonts w:ascii="Cambria" w:hAnsi="Cambria" w:cs="cambri"/>
          <w:lang w:val="en-US"/>
        </w:rPr>
        <w:t xml:space="preserve"> Slate describes alignments across the continent of the US and the Indian subcontinent in response to the division by </w:t>
      </w:r>
      <w:r w:rsidRPr="008D7547">
        <w:rPr>
          <w:rFonts w:ascii="Cambria" w:hAnsi="Cambria" w:cs="cambri"/>
        </w:rPr>
        <w:t>“</w:t>
      </w:r>
      <w:r w:rsidRPr="008D7547">
        <w:rPr>
          <w:rFonts w:ascii="Cambria" w:hAnsi="Cambria" w:cs="cambri"/>
          <w:lang w:val="en-US"/>
        </w:rPr>
        <w:t>the color line</w:t>
      </w:r>
      <w:r w:rsidRPr="008D7547">
        <w:rPr>
          <w:rFonts w:ascii="Cambria" w:hAnsi="Cambria" w:cs="cambri"/>
        </w:rPr>
        <w:t>”</w:t>
      </w:r>
      <w:r w:rsidRPr="008D7547">
        <w:rPr>
          <w:rFonts w:ascii="Cambria" w:hAnsi="Cambria" w:cs="cambri"/>
          <w:lang w:val="en-US"/>
        </w:rPr>
        <w:t xml:space="preserve">. It is well </w:t>
      </w:r>
      <w:r w:rsidRPr="008D7547">
        <w:rPr>
          <w:rFonts w:ascii="Cambria" w:hAnsi="Cambria" w:cs="cambri"/>
          <w:lang w:val="en-US"/>
        </w:rPr>
        <w:lastRenderedPageBreak/>
        <w:t>known that Gandhi</w:t>
      </w:r>
      <w:r w:rsidRPr="008D7547">
        <w:rPr>
          <w:rFonts w:ascii="Cambria" w:hAnsi="Cambria" w:cs="cambri"/>
        </w:rPr>
        <w:t>’</w:t>
      </w:r>
      <w:r w:rsidRPr="008D7547">
        <w:rPr>
          <w:rFonts w:ascii="Cambria" w:hAnsi="Cambria" w:cs="cambri"/>
          <w:lang w:val="en-US"/>
        </w:rPr>
        <w:t xml:space="preserve">s method of non-violence resonated with Martin Luther King, Jr.  </w:t>
      </w:r>
      <w:r w:rsidR="00D0176D">
        <w:rPr>
          <w:rFonts w:ascii="Cambria" w:hAnsi="Cambria" w:cs="cambri"/>
          <w:lang w:val="en-US"/>
        </w:rPr>
        <w:t>But Gandhian ideas circulated well before King’s time</w:t>
      </w:r>
      <w:r w:rsidRPr="008D7547">
        <w:rPr>
          <w:rFonts w:ascii="Cambria" w:hAnsi="Cambria" w:cs="cambri"/>
          <w:lang w:val="en-US"/>
        </w:rPr>
        <w:t xml:space="preserve"> </w:t>
      </w:r>
      <w:r w:rsidR="00D0176D">
        <w:rPr>
          <w:rFonts w:ascii="Cambria" w:hAnsi="Cambria" w:cs="cambri"/>
          <w:lang w:val="en-US"/>
        </w:rPr>
        <w:t>in</w:t>
      </w:r>
      <w:r w:rsidRPr="008D7547">
        <w:rPr>
          <w:rFonts w:ascii="Cambria" w:hAnsi="Cambria" w:cs="cambri"/>
          <w:lang w:val="en-US"/>
        </w:rPr>
        <w:t xml:space="preserve"> Indian and African American journals (like </w:t>
      </w:r>
      <w:r w:rsidRPr="008D7547">
        <w:rPr>
          <w:rFonts w:ascii="Cambria" w:hAnsi="Cambria" w:cs="cambri"/>
          <w:i/>
          <w:iCs/>
          <w:lang w:val="en-US"/>
        </w:rPr>
        <w:t xml:space="preserve">Chand </w:t>
      </w:r>
      <w:r w:rsidRPr="008D7547">
        <w:rPr>
          <w:rFonts w:ascii="Cambria" w:hAnsi="Cambria" w:cs="cambri"/>
          <w:lang w:val="en-US"/>
        </w:rPr>
        <w:t xml:space="preserve">and </w:t>
      </w:r>
      <w:r w:rsidRPr="008D7547">
        <w:rPr>
          <w:rFonts w:ascii="Cambria" w:hAnsi="Cambria" w:cs="cambri"/>
          <w:i/>
          <w:iCs/>
          <w:lang w:val="en-US"/>
        </w:rPr>
        <w:t>The Aryan Path</w:t>
      </w:r>
      <w:r w:rsidRPr="008D7547">
        <w:rPr>
          <w:rFonts w:ascii="Cambria" w:hAnsi="Cambria" w:cs="cambri"/>
          <w:lang w:val="en-US"/>
        </w:rPr>
        <w:t xml:space="preserve"> in India and </w:t>
      </w:r>
      <w:r w:rsidRPr="008D7547">
        <w:rPr>
          <w:rFonts w:ascii="Cambria" w:hAnsi="Cambria" w:cs="cambri"/>
          <w:i/>
          <w:iCs/>
          <w:lang w:val="en-US"/>
        </w:rPr>
        <w:t>The Crisis</w:t>
      </w:r>
      <w:r w:rsidRPr="008D7547">
        <w:rPr>
          <w:rFonts w:ascii="Cambria" w:hAnsi="Cambria" w:cs="cambri"/>
          <w:lang w:val="en-US"/>
        </w:rPr>
        <w:t xml:space="preserve"> in the US)</w:t>
      </w:r>
      <w:r w:rsidR="00D0176D">
        <w:rPr>
          <w:rFonts w:ascii="Cambria" w:hAnsi="Cambria" w:cs="cambri"/>
          <w:lang w:val="en-US"/>
        </w:rPr>
        <w:t>.</w:t>
      </w:r>
      <w:r w:rsidRPr="008D7547">
        <w:rPr>
          <w:rFonts w:ascii="Cambria" w:hAnsi="Cambria" w:cs="cambri"/>
          <w:lang w:val="en-US"/>
        </w:rPr>
        <w:t xml:space="preserve"> </w:t>
      </w:r>
      <w:r w:rsidR="00D0176D">
        <w:rPr>
          <w:rFonts w:ascii="Cambria" w:hAnsi="Cambria" w:cs="cambri"/>
          <w:lang w:val="en-US"/>
        </w:rPr>
        <w:t>In these journals</w:t>
      </w:r>
      <w:r w:rsidR="00605CA5">
        <w:rPr>
          <w:rFonts w:ascii="Cambria" w:hAnsi="Cambria" w:cs="cambri"/>
          <w:lang w:val="en-US"/>
        </w:rPr>
        <w:t>,</w:t>
      </w:r>
      <w:r w:rsidR="00D0176D">
        <w:rPr>
          <w:rFonts w:ascii="Cambria" w:hAnsi="Cambria" w:cs="cambri"/>
          <w:lang w:val="en-US"/>
        </w:rPr>
        <w:t xml:space="preserve"> we find</w:t>
      </w:r>
      <w:r w:rsidRPr="008D7547">
        <w:rPr>
          <w:rFonts w:ascii="Cambria" w:hAnsi="Cambria" w:cs="cambri"/>
          <w:lang w:val="en-US"/>
        </w:rPr>
        <w:t xml:space="preserve"> debates about the promise (and the risks) of </w:t>
      </w:r>
      <w:r w:rsidRPr="008D7547">
        <w:rPr>
          <w:rFonts w:ascii="Cambria" w:hAnsi="Cambria" w:cs="cambri"/>
        </w:rPr>
        <w:t>“</w:t>
      </w:r>
      <w:proofErr w:type="spellStart"/>
      <w:r w:rsidRPr="008D7547">
        <w:rPr>
          <w:rFonts w:ascii="Cambria" w:hAnsi="Cambria" w:cs="cambri"/>
          <w:lang w:val="it-IT"/>
        </w:rPr>
        <w:t>cosmopolitan</w:t>
      </w:r>
      <w:proofErr w:type="spellEnd"/>
      <w:r w:rsidRPr="008D7547">
        <w:rPr>
          <w:rFonts w:ascii="Cambria" w:hAnsi="Cambria" w:cs="cambri"/>
        </w:rPr>
        <w:t xml:space="preserve">” </w:t>
      </w:r>
      <w:r w:rsidRPr="008D7547">
        <w:rPr>
          <w:rFonts w:ascii="Cambria" w:hAnsi="Cambria" w:cs="cambri"/>
          <w:lang w:val="en-US"/>
        </w:rPr>
        <w:t>alliances between otherwise distant lands/peoples/cultures, based on their shared humanity.  The joint aspiration transcended national, ethnical and religious boundaries</w:t>
      </w:r>
      <w:r w:rsidR="00605CA5">
        <w:rPr>
          <w:rFonts w:ascii="Cambria" w:hAnsi="Cambria" w:cs="cambri"/>
          <w:lang w:val="en-US"/>
        </w:rPr>
        <w:t xml:space="preserve"> and</w:t>
      </w:r>
      <w:r w:rsidRPr="008D7547">
        <w:rPr>
          <w:rFonts w:ascii="Cambria" w:hAnsi="Cambria" w:cs="cambri"/>
          <w:lang w:val="en-US"/>
        </w:rPr>
        <w:t xml:space="preserve"> connect</w:t>
      </w:r>
      <w:r w:rsidR="00605CA5">
        <w:rPr>
          <w:rFonts w:ascii="Cambria" w:hAnsi="Cambria" w:cs="cambri"/>
          <w:lang w:val="en-US"/>
        </w:rPr>
        <w:t>ed</w:t>
      </w:r>
      <w:r w:rsidRPr="008D7547">
        <w:rPr>
          <w:rFonts w:ascii="Cambria" w:hAnsi="Cambria" w:cs="cambri"/>
          <w:lang w:val="en-US"/>
        </w:rPr>
        <w:t xml:space="preserve"> peoples beyond biological notions of race</w:t>
      </w:r>
      <w:r w:rsidR="00E44941">
        <w:rPr>
          <w:rFonts w:ascii="Cambria" w:hAnsi="Cambria" w:cs="cambri"/>
          <w:lang w:val="en-US"/>
        </w:rPr>
        <w:t>, constituting a more inclusive and trans-national public sphere</w:t>
      </w:r>
      <w:r w:rsidRPr="008D7547">
        <w:rPr>
          <w:rFonts w:ascii="Cambria" w:hAnsi="Cambria" w:cs="cambri"/>
          <w:lang w:val="en-US"/>
        </w:rPr>
        <w:t>. Gandhi</w:t>
      </w:r>
      <w:r w:rsidRPr="008D7547">
        <w:rPr>
          <w:rFonts w:ascii="Cambria" w:hAnsi="Cambria" w:cs="cambri"/>
        </w:rPr>
        <w:t>’</w:t>
      </w:r>
      <w:r w:rsidRPr="008D7547">
        <w:rPr>
          <w:rFonts w:ascii="Cambria" w:hAnsi="Cambria" w:cs="cambri"/>
          <w:lang w:val="en-US"/>
        </w:rPr>
        <w:t xml:space="preserve">s own blind spot about the caste system </w:t>
      </w:r>
      <w:r w:rsidR="008602DA">
        <w:rPr>
          <w:rFonts w:ascii="Cambria" w:hAnsi="Cambria" w:cs="cambri"/>
          <w:lang w:val="en-US"/>
        </w:rPr>
        <w:t>—</w:t>
      </w:r>
      <w:r w:rsidRPr="008D7547">
        <w:rPr>
          <w:rFonts w:ascii="Cambria" w:hAnsi="Cambria" w:cs="cambri"/>
          <w:lang w:val="en-US"/>
        </w:rPr>
        <w:t>his view that it could survive if suitably understood as different forms of labor weighted equally and infused with equal dignity</w:t>
      </w:r>
      <w:r w:rsidR="008602DA">
        <w:rPr>
          <w:rFonts w:ascii="Cambria" w:hAnsi="Cambria" w:cs="cambri"/>
          <w:lang w:val="en-US"/>
        </w:rPr>
        <w:t>—</w:t>
      </w:r>
      <w:r w:rsidRPr="008D7547">
        <w:rPr>
          <w:rFonts w:ascii="Cambria" w:hAnsi="Cambria" w:cs="cambri"/>
          <w:lang w:val="en-US"/>
        </w:rPr>
        <w:t xml:space="preserve"> was, </w:t>
      </w:r>
      <w:r w:rsidR="008602DA">
        <w:rPr>
          <w:rFonts w:ascii="Cambria" w:hAnsi="Cambria" w:cs="cambri"/>
          <w:lang w:val="en-US"/>
        </w:rPr>
        <w:t>as Slate (</w:t>
      </w:r>
      <w:proofErr w:type="spellStart"/>
      <w:r w:rsidR="008602DA">
        <w:rPr>
          <w:rFonts w:ascii="Cambria" w:hAnsi="Cambria" w:cs="cambri"/>
          <w:i/>
          <w:lang w:val="en-US"/>
        </w:rPr>
        <w:t>op.cit</w:t>
      </w:r>
      <w:proofErr w:type="spellEnd"/>
      <w:r w:rsidR="008602DA">
        <w:rPr>
          <w:rFonts w:ascii="Cambria" w:hAnsi="Cambria" w:cs="cambri"/>
          <w:i/>
          <w:lang w:val="en-US"/>
        </w:rPr>
        <w:t>.</w:t>
      </w:r>
      <w:r w:rsidR="008602DA">
        <w:rPr>
          <w:rFonts w:ascii="Cambria" w:hAnsi="Cambria" w:cs="cambri"/>
          <w:lang w:val="en-US"/>
        </w:rPr>
        <w:t>) argues</w:t>
      </w:r>
      <w:r w:rsidRPr="008D7547">
        <w:rPr>
          <w:rFonts w:ascii="Cambria" w:hAnsi="Cambria" w:cs="cambri"/>
          <w:lang w:val="en-US"/>
        </w:rPr>
        <w:t xml:space="preserve">, finally cleared up in part by </w:t>
      </w:r>
      <w:r w:rsidR="008602DA" w:rsidRPr="008D7547">
        <w:rPr>
          <w:rFonts w:ascii="Cambria" w:hAnsi="Cambria" w:cs="cambri"/>
          <w:lang w:val="en-US"/>
        </w:rPr>
        <w:t xml:space="preserve">cosmopolitan </w:t>
      </w:r>
      <w:r w:rsidRPr="008D7547">
        <w:rPr>
          <w:rFonts w:ascii="Cambria" w:hAnsi="Cambria" w:cs="cambri"/>
          <w:lang w:val="en-US"/>
        </w:rPr>
        <w:t>African American intellectuals</w:t>
      </w:r>
      <w:r w:rsidR="008602DA">
        <w:rPr>
          <w:rFonts w:ascii="Cambria" w:hAnsi="Cambria" w:cs="cambri"/>
          <w:lang w:val="en-US"/>
        </w:rPr>
        <w:t xml:space="preserve">. They, among others in India, convinced </w:t>
      </w:r>
      <w:r w:rsidRPr="008D7547">
        <w:rPr>
          <w:rFonts w:ascii="Cambria" w:hAnsi="Cambria" w:cs="cambri"/>
          <w:lang w:val="en-US"/>
        </w:rPr>
        <w:t>Gandhi</w:t>
      </w:r>
      <w:r w:rsidR="008602DA">
        <w:rPr>
          <w:rFonts w:ascii="Cambria" w:hAnsi="Cambria" w:cs="cambri"/>
          <w:lang w:val="en-US"/>
        </w:rPr>
        <w:t xml:space="preserve"> that his</w:t>
      </w:r>
      <w:r w:rsidRPr="008D7547">
        <w:rPr>
          <w:rFonts w:ascii="Cambria" w:hAnsi="Cambria" w:cs="cambri"/>
          <w:lang w:val="en-US"/>
        </w:rPr>
        <w:t xml:space="preserve"> aspiration to a shared humanity required that he give up his defense of caste</w:t>
      </w:r>
      <w:r w:rsidR="00D0176D">
        <w:rPr>
          <w:rFonts w:ascii="Cambria" w:hAnsi="Cambria" w:cs="cambri"/>
          <w:lang w:val="en-US"/>
        </w:rPr>
        <w:t>.</w:t>
      </w:r>
    </w:p>
    <w:p w14:paraId="44F07C5A" w14:textId="31E6718C" w:rsidR="00C26A23" w:rsidRDefault="00D0176D" w:rsidP="00A326EC">
      <w:pPr>
        <w:pStyle w:val="Body"/>
        <w:spacing w:line="480" w:lineRule="auto"/>
        <w:ind w:firstLine="720"/>
        <w:rPr>
          <w:rFonts w:ascii="Cambria" w:hAnsi="Cambria" w:cs="cambri"/>
          <w:lang w:val="en-US"/>
        </w:rPr>
      </w:pPr>
      <w:r>
        <w:rPr>
          <w:rFonts w:ascii="Cambria" w:hAnsi="Cambria" w:cs="cambri"/>
          <w:lang w:val="en-US"/>
        </w:rPr>
        <w:t xml:space="preserve">Despite these obviously cosmopolitan commitments, many still read Gandhi as a narrow nationalist. One reason for this is the position he seems to take in the famous debate with Tagore. </w:t>
      </w:r>
      <w:r w:rsidR="00E44941">
        <w:rPr>
          <w:rFonts w:ascii="Cambria" w:hAnsi="Cambria" w:cs="cambri"/>
          <w:lang w:val="en-US"/>
        </w:rPr>
        <w:t xml:space="preserve">Tagore is often represented in this debate as the champion of cosmopolitanism against Gandhi’s alleged nationalism.  But a careful reading of that debate suggests that this may be a caricature.  Here </w:t>
      </w:r>
      <w:r w:rsidR="000A4B78">
        <w:rPr>
          <w:rFonts w:ascii="Cambria" w:hAnsi="Cambria" w:cs="cambri"/>
          <w:lang w:val="en-US"/>
        </w:rPr>
        <w:t xml:space="preserve">is </w:t>
      </w:r>
      <w:r w:rsidR="00E44941">
        <w:rPr>
          <w:rFonts w:ascii="Cambria" w:hAnsi="Cambria" w:cs="cambri"/>
          <w:lang w:val="en-US"/>
        </w:rPr>
        <w:t xml:space="preserve">a passage </w:t>
      </w:r>
      <w:r>
        <w:rPr>
          <w:rFonts w:ascii="Cambria" w:hAnsi="Cambria" w:cs="cambri"/>
          <w:lang w:val="en-US"/>
        </w:rPr>
        <w:t xml:space="preserve">that </w:t>
      </w:r>
      <w:r w:rsidR="00E44941">
        <w:rPr>
          <w:rFonts w:ascii="Cambria" w:hAnsi="Cambria" w:cs="cambri"/>
          <w:lang w:val="en-US"/>
        </w:rPr>
        <w:t>suggest</w:t>
      </w:r>
      <w:r>
        <w:rPr>
          <w:rFonts w:ascii="Cambria" w:hAnsi="Cambria" w:cs="cambri"/>
          <w:lang w:val="en-US"/>
        </w:rPr>
        <w:t>s to some that</w:t>
      </w:r>
      <w:r w:rsidR="00E44941">
        <w:rPr>
          <w:rFonts w:ascii="Cambria" w:hAnsi="Cambria" w:cs="cambri"/>
          <w:lang w:val="en-US"/>
        </w:rPr>
        <w:t xml:space="preserve"> Gandhi is a rather parochial nationalist:</w:t>
      </w:r>
    </w:p>
    <w:p w14:paraId="046B7667" w14:textId="0286DE81" w:rsidR="00E44941" w:rsidRDefault="00F62A62" w:rsidP="00A326EC">
      <w:pPr>
        <w:pStyle w:val="Body"/>
        <w:spacing w:line="480" w:lineRule="auto"/>
        <w:ind w:left="720" w:right="720"/>
        <w:rPr>
          <w:rFonts w:ascii="Cambria" w:hAnsi="Cambria" w:cs="cambri"/>
        </w:rPr>
      </w:pPr>
      <w:r>
        <w:rPr>
          <w:rFonts w:ascii="Cambria" w:hAnsi="Cambria" w:cs="cambri"/>
        </w:rPr>
        <w:t xml:space="preserve">I </w:t>
      </w:r>
      <w:proofErr w:type="spellStart"/>
      <w:r>
        <w:rPr>
          <w:rFonts w:ascii="Cambria" w:hAnsi="Cambria" w:cs="cambri"/>
        </w:rPr>
        <w:t>know</w:t>
      </w:r>
      <w:proofErr w:type="spellEnd"/>
      <w:r>
        <w:rPr>
          <w:rFonts w:ascii="Cambria" w:hAnsi="Cambria" w:cs="cambri"/>
        </w:rPr>
        <w:t xml:space="preserve"> </w:t>
      </w:r>
      <w:proofErr w:type="spellStart"/>
      <w:r>
        <w:rPr>
          <w:rFonts w:ascii="Cambria" w:hAnsi="Cambria" w:cs="cambri"/>
        </w:rPr>
        <w:t>families</w:t>
      </w:r>
      <w:proofErr w:type="spellEnd"/>
      <w:r>
        <w:rPr>
          <w:rFonts w:ascii="Cambria" w:hAnsi="Cambria" w:cs="cambri"/>
        </w:rPr>
        <w:t xml:space="preserve"> in </w:t>
      </w:r>
      <w:proofErr w:type="spellStart"/>
      <w:r>
        <w:rPr>
          <w:rFonts w:ascii="Cambria" w:hAnsi="Cambria" w:cs="cambri"/>
        </w:rPr>
        <w:t>which</w:t>
      </w:r>
      <w:proofErr w:type="spellEnd"/>
      <w:r>
        <w:rPr>
          <w:rFonts w:ascii="Cambria" w:hAnsi="Cambria" w:cs="cambri"/>
        </w:rPr>
        <w:t xml:space="preserve"> English </w:t>
      </w:r>
      <w:proofErr w:type="spellStart"/>
      <w:r>
        <w:rPr>
          <w:rFonts w:ascii="Cambria" w:hAnsi="Cambria" w:cs="cambri"/>
        </w:rPr>
        <w:t>is</w:t>
      </w:r>
      <w:proofErr w:type="spellEnd"/>
      <w:r>
        <w:rPr>
          <w:rFonts w:ascii="Cambria" w:hAnsi="Cambria" w:cs="cambri"/>
        </w:rPr>
        <w:t xml:space="preserve"> </w:t>
      </w:r>
      <w:proofErr w:type="spellStart"/>
      <w:r>
        <w:rPr>
          <w:rFonts w:ascii="Cambria" w:hAnsi="Cambria" w:cs="cambri"/>
        </w:rPr>
        <w:t>being</w:t>
      </w:r>
      <w:proofErr w:type="spellEnd"/>
      <w:r>
        <w:rPr>
          <w:rFonts w:ascii="Cambria" w:hAnsi="Cambria" w:cs="cambri"/>
        </w:rPr>
        <w:t xml:space="preserve"> </w:t>
      </w:r>
      <w:proofErr w:type="spellStart"/>
      <w:r>
        <w:rPr>
          <w:rFonts w:ascii="Cambria" w:hAnsi="Cambria" w:cs="cambri"/>
          <w:i/>
        </w:rPr>
        <w:t>made</w:t>
      </w:r>
      <w:proofErr w:type="spellEnd"/>
      <w:r>
        <w:rPr>
          <w:rFonts w:ascii="Cambria" w:hAnsi="Cambria" w:cs="cambri"/>
          <w:i/>
        </w:rPr>
        <w:t xml:space="preserve"> </w:t>
      </w:r>
      <w:proofErr w:type="spellStart"/>
      <w:r>
        <w:rPr>
          <w:rFonts w:ascii="Cambria" w:hAnsi="Cambria" w:cs="cambri"/>
        </w:rPr>
        <w:t>the</w:t>
      </w:r>
      <w:proofErr w:type="spellEnd"/>
      <w:r>
        <w:rPr>
          <w:rFonts w:ascii="Cambria" w:hAnsi="Cambria" w:cs="cambri"/>
        </w:rPr>
        <w:t xml:space="preserve"> </w:t>
      </w:r>
      <w:proofErr w:type="spellStart"/>
      <w:r>
        <w:rPr>
          <w:rFonts w:ascii="Cambria" w:hAnsi="Cambria" w:cs="cambri"/>
        </w:rPr>
        <w:t>mother</w:t>
      </w:r>
      <w:proofErr w:type="spellEnd"/>
      <w:r>
        <w:rPr>
          <w:rFonts w:ascii="Cambria" w:hAnsi="Cambria" w:cs="cambri"/>
        </w:rPr>
        <w:t xml:space="preserve"> </w:t>
      </w:r>
      <w:proofErr w:type="spellStart"/>
      <w:r>
        <w:rPr>
          <w:rFonts w:ascii="Cambria" w:hAnsi="Cambria" w:cs="cambri"/>
        </w:rPr>
        <w:t>tongue</w:t>
      </w:r>
      <w:proofErr w:type="spellEnd"/>
      <w:r>
        <w:rPr>
          <w:rFonts w:ascii="Cambria" w:hAnsi="Cambria" w:cs="cambri"/>
        </w:rPr>
        <w:t xml:space="preserve">. </w:t>
      </w:r>
      <w:proofErr w:type="spellStart"/>
      <w:r>
        <w:rPr>
          <w:rFonts w:ascii="Cambria" w:hAnsi="Cambria" w:cs="cambri"/>
        </w:rPr>
        <w:t>Hundreds</w:t>
      </w:r>
      <w:proofErr w:type="spellEnd"/>
      <w:r>
        <w:rPr>
          <w:rFonts w:ascii="Cambria" w:hAnsi="Cambria" w:cs="cambri"/>
        </w:rPr>
        <w:t xml:space="preserve"> </w:t>
      </w:r>
      <w:proofErr w:type="spellStart"/>
      <w:r>
        <w:rPr>
          <w:rFonts w:ascii="Cambria" w:hAnsi="Cambria" w:cs="cambri"/>
        </w:rPr>
        <w:t>of</w:t>
      </w:r>
      <w:proofErr w:type="spellEnd"/>
      <w:r>
        <w:rPr>
          <w:rFonts w:ascii="Cambria" w:hAnsi="Cambria" w:cs="cambri"/>
        </w:rPr>
        <w:t xml:space="preserve"> </w:t>
      </w:r>
      <w:proofErr w:type="spellStart"/>
      <w:r>
        <w:rPr>
          <w:rFonts w:ascii="Cambria" w:hAnsi="Cambria" w:cs="cambri"/>
        </w:rPr>
        <w:t>youths</w:t>
      </w:r>
      <w:proofErr w:type="spellEnd"/>
      <w:r>
        <w:rPr>
          <w:rFonts w:ascii="Cambria" w:hAnsi="Cambria" w:cs="cambri"/>
        </w:rPr>
        <w:t xml:space="preserve"> </w:t>
      </w:r>
      <w:proofErr w:type="spellStart"/>
      <w:r>
        <w:rPr>
          <w:rFonts w:ascii="Cambria" w:hAnsi="Cambria" w:cs="cambri"/>
        </w:rPr>
        <w:t>believe</w:t>
      </w:r>
      <w:proofErr w:type="spellEnd"/>
      <w:r>
        <w:rPr>
          <w:rFonts w:ascii="Cambria" w:hAnsi="Cambria" w:cs="cambri"/>
        </w:rPr>
        <w:t xml:space="preserve"> </w:t>
      </w:r>
      <w:proofErr w:type="spellStart"/>
      <w:r>
        <w:rPr>
          <w:rFonts w:ascii="Cambria" w:hAnsi="Cambria" w:cs="cambri"/>
        </w:rPr>
        <w:t>that</w:t>
      </w:r>
      <w:proofErr w:type="spellEnd"/>
      <w:r>
        <w:rPr>
          <w:rFonts w:ascii="Cambria" w:hAnsi="Cambria" w:cs="cambri"/>
        </w:rPr>
        <w:t xml:space="preserve"> </w:t>
      </w:r>
      <w:proofErr w:type="spellStart"/>
      <w:r>
        <w:rPr>
          <w:rFonts w:ascii="Cambria" w:hAnsi="Cambria" w:cs="cambri"/>
        </w:rPr>
        <w:t>without</w:t>
      </w:r>
      <w:proofErr w:type="spellEnd"/>
      <w:r>
        <w:rPr>
          <w:rFonts w:ascii="Cambria" w:hAnsi="Cambria" w:cs="cambri"/>
        </w:rPr>
        <w:t xml:space="preserve"> a </w:t>
      </w:r>
      <w:proofErr w:type="spellStart"/>
      <w:r>
        <w:rPr>
          <w:rFonts w:ascii="Cambria" w:hAnsi="Cambria" w:cs="cambri"/>
        </w:rPr>
        <w:t>knowledge</w:t>
      </w:r>
      <w:proofErr w:type="spellEnd"/>
      <w:r>
        <w:rPr>
          <w:rFonts w:ascii="Cambria" w:hAnsi="Cambria" w:cs="cambri"/>
        </w:rPr>
        <w:t xml:space="preserve"> </w:t>
      </w:r>
      <w:proofErr w:type="spellStart"/>
      <w:r>
        <w:rPr>
          <w:rFonts w:ascii="Cambria" w:hAnsi="Cambria" w:cs="cambri"/>
        </w:rPr>
        <w:t>of</w:t>
      </w:r>
      <w:proofErr w:type="spellEnd"/>
      <w:r>
        <w:rPr>
          <w:rFonts w:ascii="Cambria" w:hAnsi="Cambria" w:cs="cambri"/>
        </w:rPr>
        <w:t xml:space="preserve"> English, </w:t>
      </w:r>
      <w:proofErr w:type="spellStart"/>
      <w:r>
        <w:rPr>
          <w:rFonts w:ascii="Cambria" w:hAnsi="Cambria" w:cs="cambri"/>
        </w:rPr>
        <w:t>freedom</w:t>
      </w:r>
      <w:proofErr w:type="spellEnd"/>
      <w:r>
        <w:rPr>
          <w:rFonts w:ascii="Cambria" w:hAnsi="Cambria" w:cs="cambri"/>
        </w:rPr>
        <w:t xml:space="preserve"> </w:t>
      </w:r>
      <w:proofErr w:type="spellStart"/>
      <w:r>
        <w:rPr>
          <w:rFonts w:ascii="Cambria" w:hAnsi="Cambria" w:cs="cambri"/>
        </w:rPr>
        <w:t>for</w:t>
      </w:r>
      <w:proofErr w:type="spellEnd"/>
      <w:r>
        <w:rPr>
          <w:rFonts w:ascii="Cambria" w:hAnsi="Cambria" w:cs="cambri"/>
        </w:rPr>
        <w:t xml:space="preserve"> </w:t>
      </w:r>
      <w:proofErr w:type="spellStart"/>
      <w:r>
        <w:rPr>
          <w:rFonts w:ascii="Cambria" w:hAnsi="Cambria" w:cs="cambri"/>
        </w:rPr>
        <w:t>India</w:t>
      </w:r>
      <w:proofErr w:type="spellEnd"/>
      <w:r>
        <w:rPr>
          <w:rFonts w:ascii="Cambria" w:hAnsi="Cambria" w:cs="cambri"/>
        </w:rPr>
        <w:t xml:space="preserve"> </w:t>
      </w:r>
      <w:proofErr w:type="spellStart"/>
      <w:r>
        <w:rPr>
          <w:rFonts w:ascii="Cambria" w:hAnsi="Cambria" w:cs="cambri"/>
        </w:rPr>
        <w:t>is</w:t>
      </w:r>
      <w:proofErr w:type="spellEnd"/>
      <w:r>
        <w:rPr>
          <w:rFonts w:ascii="Cambria" w:hAnsi="Cambria" w:cs="cambri"/>
        </w:rPr>
        <w:t xml:space="preserve"> </w:t>
      </w:r>
      <w:proofErr w:type="spellStart"/>
      <w:r>
        <w:rPr>
          <w:rFonts w:ascii="Cambria" w:hAnsi="Cambria" w:cs="cambri"/>
        </w:rPr>
        <w:t>practically</w:t>
      </w:r>
      <w:proofErr w:type="spellEnd"/>
      <w:r>
        <w:rPr>
          <w:rFonts w:ascii="Cambria" w:hAnsi="Cambria" w:cs="cambri"/>
        </w:rPr>
        <w:t xml:space="preserve"> </w:t>
      </w:r>
      <w:proofErr w:type="spellStart"/>
      <w:r>
        <w:rPr>
          <w:rFonts w:ascii="Cambria" w:hAnsi="Cambria" w:cs="cambri"/>
        </w:rPr>
        <w:t>impossible</w:t>
      </w:r>
      <w:proofErr w:type="spellEnd"/>
      <w:r>
        <w:rPr>
          <w:rFonts w:ascii="Cambria" w:hAnsi="Cambria" w:cs="cambri"/>
        </w:rPr>
        <w:t xml:space="preserve">… All </w:t>
      </w:r>
      <w:proofErr w:type="spellStart"/>
      <w:r>
        <w:rPr>
          <w:rFonts w:ascii="Cambria" w:hAnsi="Cambria" w:cs="cambri"/>
        </w:rPr>
        <w:t>these</w:t>
      </w:r>
      <w:proofErr w:type="spellEnd"/>
      <w:r>
        <w:rPr>
          <w:rFonts w:ascii="Cambria" w:hAnsi="Cambria" w:cs="cambri"/>
        </w:rPr>
        <w:t xml:space="preserve"> </w:t>
      </w:r>
      <w:proofErr w:type="spellStart"/>
      <w:r>
        <w:rPr>
          <w:rFonts w:ascii="Cambria" w:hAnsi="Cambria" w:cs="cambri"/>
        </w:rPr>
        <w:t>are</w:t>
      </w:r>
      <w:proofErr w:type="spellEnd"/>
      <w:r>
        <w:rPr>
          <w:rFonts w:ascii="Cambria" w:hAnsi="Cambria" w:cs="cambri"/>
        </w:rPr>
        <w:t xml:space="preserve"> </w:t>
      </w:r>
      <w:proofErr w:type="spellStart"/>
      <w:r>
        <w:rPr>
          <w:rFonts w:ascii="Cambria" w:hAnsi="Cambria" w:cs="cambri"/>
        </w:rPr>
        <w:t>for</w:t>
      </w:r>
      <w:proofErr w:type="spellEnd"/>
      <w:r>
        <w:rPr>
          <w:rFonts w:ascii="Cambria" w:hAnsi="Cambria" w:cs="cambri"/>
        </w:rPr>
        <w:t xml:space="preserve"> </w:t>
      </w:r>
      <w:proofErr w:type="spellStart"/>
      <w:r>
        <w:rPr>
          <w:rFonts w:ascii="Cambria" w:hAnsi="Cambria" w:cs="cambri"/>
        </w:rPr>
        <w:t>me</w:t>
      </w:r>
      <w:proofErr w:type="spellEnd"/>
      <w:r>
        <w:rPr>
          <w:rFonts w:ascii="Cambria" w:hAnsi="Cambria" w:cs="cambri"/>
        </w:rPr>
        <w:t xml:space="preserve"> </w:t>
      </w:r>
      <w:proofErr w:type="spellStart"/>
      <w:r>
        <w:rPr>
          <w:rFonts w:ascii="Cambria" w:hAnsi="Cambria" w:cs="cambri"/>
        </w:rPr>
        <w:t>signs</w:t>
      </w:r>
      <w:proofErr w:type="spellEnd"/>
      <w:r>
        <w:rPr>
          <w:rFonts w:ascii="Cambria" w:hAnsi="Cambria" w:cs="cambri"/>
        </w:rPr>
        <w:t xml:space="preserve"> </w:t>
      </w:r>
      <w:proofErr w:type="spellStart"/>
      <w:r>
        <w:rPr>
          <w:rFonts w:ascii="Cambria" w:hAnsi="Cambria" w:cs="cambri"/>
        </w:rPr>
        <w:lastRenderedPageBreak/>
        <w:t>of</w:t>
      </w:r>
      <w:proofErr w:type="spellEnd"/>
      <w:r>
        <w:rPr>
          <w:rFonts w:ascii="Cambria" w:hAnsi="Cambria" w:cs="cambri"/>
        </w:rPr>
        <w:t xml:space="preserve"> </w:t>
      </w:r>
      <w:proofErr w:type="spellStart"/>
      <w:r>
        <w:rPr>
          <w:rFonts w:ascii="Cambria" w:hAnsi="Cambria" w:cs="cambri"/>
        </w:rPr>
        <w:t>our</w:t>
      </w:r>
      <w:proofErr w:type="spellEnd"/>
      <w:r>
        <w:rPr>
          <w:rFonts w:ascii="Cambria" w:hAnsi="Cambria" w:cs="cambri"/>
        </w:rPr>
        <w:t xml:space="preserve"> </w:t>
      </w:r>
      <w:proofErr w:type="spellStart"/>
      <w:r>
        <w:rPr>
          <w:rFonts w:ascii="Cambria" w:hAnsi="Cambria" w:cs="cambri"/>
        </w:rPr>
        <w:t>slavery</w:t>
      </w:r>
      <w:proofErr w:type="spellEnd"/>
      <w:r>
        <w:rPr>
          <w:rFonts w:ascii="Cambria" w:hAnsi="Cambria" w:cs="cambri"/>
        </w:rPr>
        <w:t xml:space="preserve"> </w:t>
      </w:r>
      <w:proofErr w:type="spellStart"/>
      <w:r>
        <w:rPr>
          <w:rFonts w:ascii="Cambria" w:hAnsi="Cambria" w:cs="cambri"/>
        </w:rPr>
        <w:t>and</w:t>
      </w:r>
      <w:proofErr w:type="spellEnd"/>
      <w:r>
        <w:rPr>
          <w:rFonts w:ascii="Cambria" w:hAnsi="Cambria" w:cs="cambri"/>
        </w:rPr>
        <w:t xml:space="preserve"> </w:t>
      </w:r>
      <w:proofErr w:type="spellStart"/>
      <w:r>
        <w:rPr>
          <w:rFonts w:ascii="Cambria" w:hAnsi="Cambria" w:cs="cambri"/>
        </w:rPr>
        <w:t>degradation</w:t>
      </w:r>
      <w:proofErr w:type="spellEnd"/>
      <w:r>
        <w:rPr>
          <w:rFonts w:ascii="Cambria" w:hAnsi="Cambria" w:cs="cambri"/>
        </w:rPr>
        <w:t xml:space="preserve">. </w:t>
      </w:r>
      <w:proofErr w:type="spellStart"/>
      <w:r>
        <w:rPr>
          <w:rFonts w:ascii="Cambria" w:hAnsi="Cambria" w:cs="cambri"/>
        </w:rPr>
        <w:t>It</w:t>
      </w:r>
      <w:proofErr w:type="spellEnd"/>
      <w:r>
        <w:rPr>
          <w:rFonts w:ascii="Cambria" w:hAnsi="Cambria" w:cs="cambri"/>
        </w:rPr>
        <w:t xml:space="preserve"> </w:t>
      </w:r>
      <w:proofErr w:type="spellStart"/>
      <w:r>
        <w:rPr>
          <w:rFonts w:ascii="Cambria" w:hAnsi="Cambria" w:cs="cambri"/>
        </w:rPr>
        <w:t>is</w:t>
      </w:r>
      <w:proofErr w:type="spellEnd"/>
      <w:r>
        <w:rPr>
          <w:rFonts w:ascii="Cambria" w:hAnsi="Cambria" w:cs="cambri"/>
        </w:rPr>
        <w:t xml:space="preserve"> </w:t>
      </w:r>
      <w:proofErr w:type="spellStart"/>
      <w:r>
        <w:rPr>
          <w:rFonts w:ascii="Cambria" w:hAnsi="Cambria" w:cs="cambri"/>
        </w:rPr>
        <w:t>unbearable</w:t>
      </w:r>
      <w:proofErr w:type="spellEnd"/>
      <w:r>
        <w:rPr>
          <w:rFonts w:ascii="Cambria" w:hAnsi="Cambria" w:cs="cambri"/>
        </w:rPr>
        <w:t xml:space="preserve"> </w:t>
      </w:r>
      <w:proofErr w:type="spellStart"/>
      <w:r>
        <w:rPr>
          <w:rFonts w:ascii="Cambria" w:hAnsi="Cambria" w:cs="cambri"/>
        </w:rPr>
        <w:t>to</w:t>
      </w:r>
      <w:proofErr w:type="spellEnd"/>
      <w:r>
        <w:rPr>
          <w:rFonts w:ascii="Cambria" w:hAnsi="Cambria" w:cs="cambri"/>
        </w:rPr>
        <w:t xml:space="preserve"> </w:t>
      </w:r>
      <w:proofErr w:type="spellStart"/>
      <w:r>
        <w:rPr>
          <w:rFonts w:ascii="Cambria" w:hAnsi="Cambria" w:cs="cambri"/>
        </w:rPr>
        <w:t>me</w:t>
      </w:r>
      <w:proofErr w:type="spellEnd"/>
      <w:r>
        <w:rPr>
          <w:rFonts w:ascii="Cambria" w:hAnsi="Cambria" w:cs="cambri"/>
        </w:rPr>
        <w:t xml:space="preserve"> </w:t>
      </w:r>
      <w:proofErr w:type="spellStart"/>
      <w:r>
        <w:rPr>
          <w:rFonts w:ascii="Cambria" w:hAnsi="Cambria" w:cs="cambri"/>
        </w:rPr>
        <w:t>that</w:t>
      </w:r>
      <w:proofErr w:type="spellEnd"/>
      <w:r>
        <w:rPr>
          <w:rFonts w:ascii="Cambria" w:hAnsi="Cambria" w:cs="cambri"/>
        </w:rPr>
        <w:t xml:space="preserve"> </w:t>
      </w:r>
      <w:proofErr w:type="spellStart"/>
      <w:r>
        <w:rPr>
          <w:rFonts w:ascii="Cambria" w:hAnsi="Cambria" w:cs="cambri"/>
        </w:rPr>
        <w:t>the</w:t>
      </w:r>
      <w:proofErr w:type="spellEnd"/>
      <w:r>
        <w:rPr>
          <w:rFonts w:ascii="Cambria" w:hAnsi="Cambria" w:cs="cambri"/>
        </w:rPr>
        <w:t xml:space="preserve"> </w:t>
      </w:r>
      <w:proofErr w:type="spellStart"/>
      <w:r>
        <w:rPr>
          <w:rFonts w:ascii="Cambria" w:hAnsi="Cambria" w:cs="cambri"/>
        </w:rPr>
        <w:t>vernaculars</w:t>
      </w:r>
      <w:proofErr w:type="spellEnd"/>
      <w:r>
        <w:rPr>
          <w:rFonts w:ascii="Cambria" w:hAnsi="Cambria" w:cs="cambri"/>
        </w:rPr>
        <w:t xml:space="preserve"> </w:t>
      </w:r>
      <w:proofErr w:type="spellStart"/>
      <w:r>
        <w:rPr>
          <w:rFonts w:ascii="Cambria" w:hAnsi="Cambria" w:cs="cambri"/>
        </w:rPr>
        <w:t>should</w:t>
      </w:r>
      <w:proofErr w:type="spellEnd"/>
      <w:r>
        <w:rPr>
          <w:rFonts w:ascii="Cambria" w:hAnsi="Cambria" w:cs="cambri"/>
        </w:rPr>
        <w:t xml:space="preserve"> </w:t>
      </w:r>
      <w:proofErr w:type="spellStart"/>
      <w:r>
        <w:rPr>
          <w:rFonts w:ascii="Cambria" w:hAnsi="Cambria" w:cs="cambri"/>
        </w:rPr>
        <w:t>be</w:t>
      </w:r>
      <w:proofErr w:type="spellEnd"/>
      <w:r>
        <w:rPr>
          <w:rFonts w:ascii="Cambria" w:hAnsi="Cambria" w:cs="cambri"/>
        </w:rPr>
        <w:t xml:space="preserve"> </w:t>
      </w:r>
      <w:proofErr w:type="spellStart"/>
      <w:r>
        <w:rPr>
          <w:rFonts w:ascii="Cambria" w:hAnsi="Cambria" w:cs="cambri"/>
        </w:rPr>
        <w:t>crushed</w:t>
      </w:r>
      <w:proofErr w:type="spellEnd"/>
      <w:r>
        <w:rPr>
          <w:rFonts w:ascii="Cambria" w:hAnsi="Cambria" w:cs="cambri"/>
        </w:rPr>
        <w:t xml:space="preserve"> </w:t>
      </w:r>
      <w:proofErr w:type="spellStart"/>
      <w:r>
        <w:rPr>
          <w:rFonts w:ascii="Cambria" w:hAnsi="Cambria" w:cs="cambri"/>
        </w:rPr>
        <w:t>and</w:t>
      </w:r>
      <w:proofErr w:type="spellEnd"/>
      <w:r>
        <w:rPr>
          <w:rFonts w:ascii="Cambria" w:hAnsi="Cambria" w:cs="cambri"/>
        </w:rPr>
        <w:t xml:space="preserve"> </w:t>
      </w:r>
      <w:proofErr w:type="spellStart"/>
      <w:r>
        <w:rPr>
          <w:rFonts w:ascii="Cambria" w:hAnsi="Cambria" w:cs="cambri"/>
        </w:rPr>
        <w:t>starved</w:t>
      </w:r>
      <w:proofErr w:type="spellEnd"/>
      <w:r>
        <w:rPr>
          <w:rFonts w:ascii="Cambria" w:hAnsi="Cambria" w:cs="cambri"/>
        </w:rPr>
        <w:t xml:space="preserve"> </w:t>
      </w:r>
      <w:proofErr w:type="spellStart"/>
      <w:r>
        <w:rPr>
          <w:rFonts w:ascii="Cambria" w:hAnsi="Cambria" w:cs="cambri"/>
        </w:rPr>
        <w:t>as</w:t>
      </w:r>
      <w:proofErr w:type="spellEnd"/>
      <w:r>
        <w:rPr>
          <w:rFonts w:ascii="Cambria" w:hAnsi="Cambria" w:cs="cambri"/>
        </w:rPr>
        <w:t xml:space="preserve"> </w:t>
      </w:r>
      <w:proofErr w:type="spellStart"/>
      <w:r>
        <w:rPr>
          <w:rFonts w:ascii="Cambria" w:hAnsi="Cambria" w:cs="cambri"/>
        </w:rPr>
        <w:t>they</w:t>
      </w:r>
      <w:proofErr w:type="spellEnd"/>
      <w:r>
        <w:rPr>
          <w:rFonts w:ascii="Cambria" w:hAnsi="Cambria" w:cs="cambri"/>
        </w:rPr>
        <w:t xml:space="preserve"> </w:t>
      </w:r>
      <w:proofErr w:type="spellStart"/>
      <w:r>
        <w:rPr>
          <w:rFonts w:ascii="Cambria" w:hAnsi="Cambria" w:cs="cambri"/>
        </w:rPr>
        <w:t>have</w:t>
      </w:r>
      <w:proofErr w:type="spellEnd"/>
      <w:r>
        <w:rPr>
          <w:rFonts w:ascii="Cambria" w:hAnsi="Cambria" w:cs="cambri"/>
        </w:rPr>
        <w:t xml:space="preserve"> </w:t>
      </w:r>
      <w:proofErr w:type="spellStart"/>
      <w:r>
        <w:rPr>
          <w:rFonts w:ascii="Cambria" w:hAnsi="Cambria" w:cs="cambri"/>
        </w:rPr>
        <w:t>been</w:t>
      </w:r>
      <w:proofErr w:type="spellEnd"/>
      <w:r>
        <w:rPr>
          <w:rFonts w:ascii="Cambria" w:hAnsi="Cambria" w:cs="cambri"/>
        </w:rPr>
        <w:t>.</w:t>
      </w:r>
      <w:r w:rsidR="00C252AA">
        <w:rPr>
          <w:rStyle w:val="EndnoteReference"/>
          <w:rFonts w:ascii="Cambria" w:hAnsi="Cambria" w:cs="cambri"/>
        </w:rPr>
        <w:endnoteReference w:id="13"/>
      </w:r>
    </w:p>
    <w:p w14:paraId="54A5375F" w14:textId="2FB135D2" w:rsidR="00F62A62" w:rsidRDefault="00F62A62" w:rsidP="00A326EC">
      <w:pPr>
        <w:pStyle w:val="Body"/>
        <w:spacing w:line="480" w:lineRule="auto"/>
        <w:ind w:firstLine="720"/>
        <w:rPr>
          <w:rFonts w:ascii="Cambria" w:hAnsi="Cambria" w:cs="cambri"/>
        </w:rPr>
      </w:pPr>
    </w:p>
    <w:p w14:paraId="3C6A7C5A" w14:textId="4AA3C1FD" w:rsidR="00F62A62" w:rsidRDefault="00F62A62" w:rsidP="00A326EC">
      <w:pPr>
        <w:pStyle w:val="Body"/>
        <w:spacing w:line="480" w:lineRule="auto"/>
        <w:ind w:firstLine="720"/>
        <w:rPr>
          <w:rFonts w:ascii="Cambria" w:hAnsi="Cambria" w:cs="cambri"/>
        </w:rPr>
      </w:pPr>
      <w:r>
        <w:rPr>
          <w:rFonts w:ascii="Cambria" w:hAnsi="Cambria" w:cs="cambri"/>
        </w:rPr>
        <w:t xml:space="preserve">But, </w:t>
      </w:r>
      <w:proofErr w:type="spellStart"/>
      <w:r>
        <w:rPr>
          <w:rFonts w:ascii="Cambria" w:hAnsi="Cambria" w:cs="cambri"/>
        </w:rPr>
        <w:t>let’s</w:t>
      </w:r>
      <w:proofErr w:type="spellEnd"/>
      <w:r>
        <w:rPr>
          <w:rFonts w:ascii="Cambria" w:hAnsi="Cambria" w:cs="cambri"/>
        </w:rPr>
        <w:t xml:space="preserve"> </w:t>
      </w:r>
      <w:proofErr w:type="spellStart"/>
      <w:r>
        <w:rPr>
          <w:rFonts w:ascii="Cambria" w:hAnsi="Cambria" w:cs="cambri"/>
        </w:rPr>
        <w:t>see</w:t>
      </w:r>
      <w:proofErr w:type="spellEnd"/>
      <w:r>
        <w:rPr>
          <w:rFonts w:ascii="Cambria" w:hAnsi="Cambria" w:cs="cambri"/>
        </w:rPr>
        <w:t xml:space="preserve"> </w:t>
      </w:r>
      <w:proofErr w:type="spellStart"/>
      <w:r>
        <w:rPr>
          <w:rFonts w:ascii="Cambria" w:hAnsi="Cambria" w:cs="cambri"/>
        </w:rPr>
        <w:t>what</w:t>
      </w:r>
      <w:proofErr w:type="spellEnd"/>
      <w:r>
        <w:rPr>
          <w:rFonts w:ascii="Cambria" w:hAnsi="Cambria" w:cs="cambri"/>
        </w:rPr>
        <w:t xml:space="preserve"> </w:t>
      </w:r>
      <w:proofErr w:type="spellStart"/>
      <w:r>
        <w:rPr>
          <w:rFonts w:ascii="Cambria" w:hAnsi="Cambria" w:cs="cambri"/>
        </w:rPr>
        <w:t>comes</w:t>
      </w:r>
      <w:proofErr w:type="spellEnd"/>
      <w:r>
        <w:rPr>
          <w:rFonts w:ascii="Cambria" w:hAnsi="Cambria" w:cs="cambri"/>
        </w:rPr>
        <w:t xml:space="preserve"> </w:t>
      </w:r>
      <w:proofErr w:type="spellStart"/>
      <w:r>
        <w:rPr>
          <w:rFonts w:ascii="Cambria" w:hAnsi="Cambria" w:cs="cambri"/>
        </w:rPr>
        <w:t>next</w:t>
      </w:r>
      <w:proofErr w:type="spellEnd"/>
      <w:r>
        <w:rPr>
          <w:rFonts w:ascii="Cambria" w:hAnsi="Cambria" w:cs="cambri"/>
        </w:rPr>
        <w:t xml:space="preserve">. Gandhi </w:t>
      </w:r>
      <w:proofErr w:type="spellStart"/>
      <w:r>
        <w:rPr>
          <w:rFonts w:ascii="Cambria" w:hAnsi="Cambria" w:cs="cambri"/>
        </w:rPr>
        <w:t>writes</w:t>
      </w:r>
      <w:proofErr w:type="spellEnd"/>
      <w:r>
        <w:rPr>
          <w:rFonts w:ascii="Cambria" w:hAnsi="Cambria" w:cs="cambri"/>
        </w:rPr>
        <w:t>:</w:t>
      </w:r>
    </w:p>
    <w:p w14:paraId="0755F210" w14:textId="56563A6C" w:rsidR="00F62A62" w:rsidRDefault="00F62A62" w:rsidP="00A326EC">
      <w:pPr>
        <w:pStyle w:val="Body"/>
        <w:spacing w:line="480" w:lineRule="auto"/>
        <w:ind w:left="720" w:right="720"/>
        <w:rPr>
          <w:rFonts w:ascii="Cambria" w:hAnsi="Cambria" w:cs="cambri"/>
        </w:rPr>
      </w:pPr>
      <w:r>
        <w:rPr>
          <w:rFonts w:ascii="Cambria" w:hAnsi="Cambria" w:cs="cambri"/>
        </w:rPr>
        <w:t xml:space="preserve">I </w:t>
      </w:r>
      <w:proofErr w:type="spellStart"/>
      <w:r>
        <w:rPr>
          <w:rFonts w:ascii="Cambria" w:hAnsi="Cambria" w:cs="cambri"/>
        </w:rPr>
        <w:t>want</w:t>
      </w:r>
      <w:proofErr w:type="spellEnd"/>
      <w:r>
        <w:rPr>
          <w:rFonts w:ascii="Cambria" w:hAnsi="Cambria" w:cs="cambri"/>
        </w:rPr>
        <w:t xml:space="preserve"> </w:t>
      </w:r>
      <w:proofErr w:type="spellStart"/>
      <w:r>
        <w:rPr>
          <w:rFonts w:ascii="Cambria" w:hAnsi="Cambria" w:cs="cambri"/>
        </w:rPr>
        <w:t>the</w:t>
      </w:r>
      <w:proofErr w:type="spellEnd"/>
      <w:r>
        <w:rPr>
          <w:rFonts w:ascii="Cambria" w:hAnsi="Cambria" w:cs="cambri"/>
        </w:rPr>
        <w:t xml:space="preserve"> </w:t>
      </w:r>
      <w:proofErr w:type="spellStart"/>
      <w:r>
        <w:rPr>
          <w:rFonts w:ascii="Cambria" w:hAnsi="Cambria" w:cs="cambri"/>
        </w:rPr>
        <w:t>cultures</w:t>
      </w:r>
      <w:proofErr w:type="spellEnd"/>
      <w:r>
        <w:rPr>
          <w:rFonts w:ascii="Cambria" w:hAnsi="Cambria" w:cs="cambri"/>
        </w:rPr>
        <w:t xml:space="preserve"> </w:t>
      </w:r>
      <w:proofErr w:type="spellStart"/>
      <w:r>
        <w:rPr>
          <w:rFonts w:ascii="Cambria" w:hAnsi="Cambria" w:cs="cambri"/>
        </w:rPr>
        <w:t>of</w:t>
      </w:r>
      <w:proofErr w:type="spellEnd"/>
      <w:r>
        <w:rPr>
          <w:rFonts w:ascii="Cambria" w:hAnsi="Cambria" w:cs="cambri"/>
        </w:rPr>
        <w:t xml:space="preserve"> all </w:t>
      </w:r>
      <w:proofErr w:type="spellStart"/>
      <w:r>
        <w:rPr>
          <w:rFonts w:ascii="Cambria" w:hAnsi="Cambria" w:cs="cambri"/>
        </w:rPr>
        <w:t>the</w:t>
      </w:r>
      <w:proofErr w:type="spellEnd"/>
      <w:r>
        <w:rPr>
          <w:rFonts w:ascii="Cambria" w:hAnsi="Cambria" w:cs="cambri"/>
        </w:rPr>
        <w:t xml:space="preserve"> </w:t>
      </w:r>
      <w:proofErr w:type="spellStart"/>
      <w:r>
        <w:rPr>
          <w:rFonts w:ascii="Cambria" w:hAnsi="Cambria" w:cs="cambri"/>
        </w:rPr>
        <w:t>lands</w:t>
      </w:r>
      <w:proofErr w:type="spellEnd"/>
      <w:r>
        <w:rPr>
          <w:rFonts w:ascii="Cambria" w:hAnsi="Cambria" w:cs="cambri"/>
        </w:rPr>
        <w:t xml:space="preserve"> </w:t>
      </w:r>
      <w:proofErr w:type="spellStart"/>
      <w:r>
        <w:rPr>
          <w:rFonts w:ascii="Cambria" w:hAnsi="Cambria" w:cs="cambri"/>
        </w:rPr>
        <w:t>to</w:t>
      </w:r>
      <w:proofErr w:type="spellEnd"/>
      <w:r>
        <w:rPr>
          <w:rFonts w:ascii="Cambria" w:hAnsi="Cambria" w:cs="cambri"/>
        </w:rPr>
        <w:t xml:space="preserve"> </w:t>
      </w:r>
      <w:proofErr w:type="spellStart"/>
      <w:r>
        <w:rPr>
          <w:rFonts w:ascii="Cambria" w:hAnsi="Cambria" w:cs="cambri"/>
        </w:rPr>
        <w:t>be</w:t>
      </w:r>
      <w:proofErr w:type="spellEnd"/>
      <w:r>
        <w:rPr>
          <w:rFonts w:ascii="Cambria" w:hAnsi="Cambria" w:cs="cambri"/>
        </w:rPr>
        <w:t xml:space="preserve"> </w:t>
      </w:r>
      <w:proofErr w:type="spellStart"/>
      <w:r>
        <w:rPr>
          <w:rFonts w:ascii="Cambria" w:hAnsi="Cambria" w:cs="cambri"/>
        </w:rPr>
        <w:t>blown</w:t>
      </w:r>
      <w:proofErr w:type="spellEnd"/>
      <w:r>
        <w:rPr>
          <w:rFonts w:ascii="Cambria" w:hAnsi="Cambria" w:cs="cambri"/>
        </w:rPr>
        <w:t xml:space="preserve"> </w:t>
      </w:r>
      <w:proofErr w:type="spellStart"/>
      <w:r>
        <w:rPr>
          <w:rFonts w:ascii="Cambria" w:hAnsi="Cambria" w:cs="cambri"/>
        </w:rPr>
        <w:t>about</w:t>
      </w:r>
      <w:proofErr w:type="spellEnd"/>
      <w:r>
        <w:rPr>
          <w:rFonts w:ascii="Cambria" w:hAnsi="Cambria" w:cs="cambri"/>
        </w:rPr>
        <w:t xml:space="preserve"> </w:t>
      </w:r>
      <w:proofErr w:type="spellStart"/>
      <w:r>
        <w:rPr>
          <w:rFonts w:ascii="Cambria" w:hAnsi="Cambria" w:cs="cambri"/>
        </w:rPr>
        <w:t>my</w:t>
      </w:r>
      <w:proofErr w:type="spellEnd"/>
      <w:r>
        <w:rPr>
          <w:rFonts w:ascii="Cambria" w:hAnsi="Cambria" w:cs="cambri"/>
        </w:rPr>
        <w:t xml:space="preserve"> </w:t>
      </w:r>
      <w:proofErr w:type="spellStart"/>
      <w:r>
        <w:rPr>
          <w:rFonts w:ascii="Cambria" w:hAnsi="Cambria" w:cs="cambri"/>
        </w:rPr>
        <w:t>house</w:t>
      </w:r>
      <w:proofErr w:type="spellEnd"/>
      <w:r>
        <w:rPr>
          <w:rFonts w:ascii="Cambria" w:hAnsi="Cambria" w:cs="cambri"/>
        </w:rPr>
        <w:t xml:space="preserve"> </w:t>
      </w:r>
      <w:proofErr w:type="spellStart"/>
      <w:r>
        <w:rPr>
          <w:rFonts w:ascii="Cambria" w:hAnsi="Cambria" w:cs="cambri"/>
        </w:rPr>
        <w:t>as</w:t>
      </w:r>
      <w:proofErr w:type="spellEnd"/>
      <w:r>
        <w:rPr>
          <w:rFonts w:ascii="Cambria" w:hAnsi="Cambria" w:cs="cambri"/>
        </w:rPr>
        <w:t xml:space="preserve"> </w:t>
      </w:r>
      <w:proofErr w:type="spellStart"/>
      <w:r>
        <w:rPr>
          <w:rFonts w:ascii="Cambria" w:hAnsi="Cambria" w:cs="cambri"/>
        </w:rPr>
        <w:t>freely</w:t>
      </w:r>
      <w:proofErr w:type="spellEnd"/>
      <w:r>
        <w:rPr>
          <w:rFonts w:ascii="Cambria" w:hAnsi="Cambria" w:cs="cambri"/>
        </w:rPr>
        <w:t xml:space="preserve"> </w:t>
      </w:r>
      <w:proofErr w:type="spellStart"/>
      <w:r>
        <w:rPr>
          <w:rFonts w:ascii="Cambria" w:hAnsi="Cambria" w:cs="cambri"/>
        </w:rPr>
        <w:t>as</w:t>
      </w:r>
      <w:proofErr w:type="spellEnd"/>
      <w:r>
        <w:rPr>
          <w:rFonts w:ascii="Cambria" w:hAnsi="Cambria" w:cs="cambri"/>
        </w:rPr>
        <w:t xml:space="preserve"> </w:t>
      </w:r>
      <w:proofErr w:type="spellStart"/>
      <w:r>
        <w:rPr>
          <w:rFonts w:ascii="Cambria" w:hAnsi="Cambria" w:cs="cambri"/>
        </w:rPr>
        <w:t>possible</w:t>
      </w:r>
      <w:proofErr w:type="spellEnd"/>
      <w:r>
        <w:rPr>
          <w:rFonts w:ascii="Cambria" w:hAnsi="Cambria" w:cs="cambri"/>
        </w:rPr>
        <w:t xml:space="preserve">. But I </w:t>
      </w:r>
      <w:proofErr w:type="spellStart"/>
      <w:r>
        <w:rPr>
          <w:rFonts w:ascii="Cambria" w:hAnsi="Cambria" w:cs="cambri"/>
        </w:rPr>
        <w:t>refuse</w:t>
      </w:r>
      <w:proofErr w:type="spellEnd"/>
      <w:r>
        <w:rPr>
          <w:rFonts w:ascii="Cambria" w:hAnsi="Cambria" w:cs="cambri"/>
        </w:rPr>
        <w:t xml:space="preserve"> </w:t>
      </w:r>
      <w:proofErr w:type="spellStart"/>
      <w:proofErr w:type="gramStart"/>
      <w:r>
        <w:rPr>
          <w:rFonts w:ascii="Cambria" w:hAnsi="Cambria" w:cs="cambri"/>
        </w:rPr>
        <w:t>to</w:t>
      </w:r>
      <w:proofErr w:type="spellEnd"/>
      <w:r>
        <w:rPr>
          <w:rFonts w:ascii="Cambria" w:hAnsi="Cambria" w:cs="cambri"/>
        </w:rPr>
        <w:t xml:space="preserve">  </w:t>
      </w:r>
      <w:proofErr w:type="spellStart"/>
      <w:r>
        <w:rPr>
          <w:rFonts w:ascii="Cambria" w:hAnsi="Cambria" w:cs="cambri"/>
        </w:rPr>
        <w:t>be</w:t>
      </w:r>
      <w:proofErr w:type="spellEnd"/>
      <w:proofErr w:type="gramEnd"/>
      <w:r>
        <w:rPr>
          <w:rFonts w:ascii="Cambria" w:hAnsi="Cambria" w:cs="cambri"/>
        </w:rPr>
        <w:t xml:space="preserve"> </w:t>
      </w:r>
      <w:proofErr w:type="spellStart"/>
      <w:r>
        <w:rPr>
          <w:rFonts w:ascii="Cambria" w:hAnsi="Cambria" w:cs="cambri"/>
        </w:rPr>
        <w:t>blown</w:t>
      </w:r>
      <w:proofErr w:type="spellEnd"/>
      <w:r>
        <w:rPr>
          <w:rFonts w:ascii="Cambria" w:hAnsi="Cambria" w:cs="cambri"/>
        </w:rPr>
        <w:t xml:space="preserve"> off </w:t>
      </w:r>
      <w:proofErr w:type="spellStart"/>
      <w:r>
        <w:rPr>
          <w:rFonts w:ascii="Cambria" w:hAnsi="Cambria" w:cs="cambri"/>
        </w:rPr>
        <w:t>my</w:t>
      </w:r>
      <w:proofErr w:type="spellEnd"/>
      <w:r>
        <w:rPr>
          <w:rFonts w:ascii="Cambria" w:hAnsi="Cambria" w:cs="cambri"/>
        </w:rPr>
        <w:t xml:space="preserve"> </w:t>
      </w:r>
      <w:proofErr w:type="spellStart"/>
      <w:r>
        <w:rPr>
          <w:rFonts w:ascii="Cambria" w:hAnsi="Cambria" w:cs="cambri"/>
        </w:rPr>
        <w:t>feet</w:t>
      </w:r>
      <w:proofErr w:type="spellEnd"/>
      <w:r>
        <w:rPr>
          <w:rFonts w:ascii="Cambria" w:hAnsi="Cambria" w:cs="cambri"/>
        </w:rPr>
        <w:t xml:space="preserve"> </w:t>
      </w:r>
      <w:proofErr w:type="spellStart"/>
      <w:r>
        <w:rPr>
          <w:rFonts w:ascii="Cambria" w:hAnsi="Cambria" w:cs="cambri"/>
        </w:rPr>
        <w:t>by</w:t>
      </w:r>
      <w:proofErr w:type="spellEnd"/>
      <w:r>
        <w:rPr>
          <w:rFonts w:ascii="Cambria" w:hAnsi="Cambria" w:cs="cambri"/>
        </w:rPr>
        <w:t xml:space="preserve"> </w:t>
      </w:r>
      <w:proofErr w:type="spellStart"/>
      <w:r>
        <w:rPr>
          <w:rFonts w:ascii="Cambria" w:hAnsi="Cambria" w:cs="cambri"/>
        </w:rPr>
        <w:t>any</w:t>
      </w:r>
      <w:proofErr w:type="spellEnd"/>
      <w:r>
        <w:rPr>
          <w:rFonts w:ascii="Cambria" w:hAnsi="Cambria" w:cs="cambri"/>
        </w:rPr>
        <w:t xml:space="preserve">…. I </w:t>
      </w:r>
      <w:proofErr w:type="spellStart"/>
      <w:r>
        <w:rPr>
          <w:rFonts w:ascii="Cambria" w:hAnsi="Cambria" w:cs="cambri"/>
        </w:rPr>
        <w:t>would</w:t>
      </w:r>
      <w:proofErr w:type="spellEnd"/>
      <w:r>
        <w:rPr>
          <w:rFonts w:ascii="Cambria" w:hAnsi="Cambria" w:cs="cambri"/>
        </w:rPr>
        <w:t xml:space="preserve"> </w:t>
      </w:r>
      <w:proofErr w:type="spellStart"/>
      <w:r>
        <w:rPr>
          <w:rFonts w:ascii="Cambria" w:hAnsi="Cambria" w:cs="cambri"/>
        </w:rPr>
        <w:t>have</w:t>
      </w:r>
      <w:proofErr w:type="spellEnd"/>
      <w:r>
        <w:rPr>
          <w:rFonts w:ascii="Cambria" w:hAnsi="Cambria" w:cs="cambri"/>
        </w:rPr>
        <w:t xml:space="preserve"> </w:t>
      </w:r>
      <w:proofErr w:type="spellStart"/>
      <w:r>
        <w:rPr>
          <w:rFonts w:ascii="Cambria" w:hAnsi="Cambria" w:cs="cambri"/>
        </w:rPr>
        <w:t>our</w:t>
      </w:r>
      <w:proofErr w:type="spellEnd"/>
      <w:r>
        <w:rPr>
          <w:rFonts w:ascii="Cambria" w:hAnsi="Cambria" w:cs="cambri"/>
        </w:rPr>
        <w:t xml:space="preserve"> </w:t>
      </w:r>
      <w:proofErr w:type="spellStart"/>
      <w:r>
        <w:rPr>
          <w:rFonts w:ascii="Cambria" w:hAnsi="Cambria" w:cs="cambri"/>
        </w:rPr>
        <w:t>young</w:t>
      </w:r>
      <w:proofErr w:type="spellEnd"/>
      <w:r>
        <w:rPr>
          <w:rFonts w:ascii="Cambria" w:hAnsi="Cambria" w:cs="cambri"/>
        </w:rPr>
        <w:t xml:space="preserve"> </w:t>
      </w:r>
      <w:proofErr w:type="spellStart"/>
      <w:r>
        <w:rPr>
          <w:rFonts w:ascii="Cambria" w:hAnsi="Cambria" w:cs="cambri"/>
        </w:rPr>
        <w:t>men</w:t>
      </w:r>
      <w:proofErr w:type="spellEnd"/>
      <w:r>
        <w:rPr>
          <w:rFonts w:ascii="Cambria" w:hAnsi="Cambria" w:cs="cambri"/>
        </w:rPr>
        <w:t xml:space="preserve"> </w:t>
      </w:r>
      <w:proofErr w:type="spellStart"/>
      <w:r>
        <w:rPr>
          <w:rFonts w:ascii="Cambria" w:hAnsi="Cambria" w:cs="cambri"/>
        </w:rPr>
        <w:t>and</w:t>
      </w:r>
      <w:proofErr w:type="spellEnd"/>
      <w:r>
        <w:rPr>
          <w:rFonts w:ascii="Cambria" w:hAnsi="Cambria" w:cs="cambri"/>
        </w:rPr>
        <w:t xml:space="preserve"> </w:t>
      </w:r>
      <w:proofErr w:type="spellStart"/>
      <w:r>
        <w:rPr>
          <w:rFonts w:ascii="Cambria" w:hAnsi="Cambria" w:cs="cambri"/>
        </w:rPr>
        <w:t>young</w:t>
      </w:r>
      <w:proofErr w:type="spellEnd"/>
      <w:r>
        <w:rPr>
          <w:rFonts w:ascii="Cambria" w:hAnsi="Cambria" w:cs="cambri"/>
        </w:rPr>
        <w:t xml:space="preserve"> </w:t>
      </w:r>
      <w:proofErr w:type="spellStart"/>
      <w:r>
        <w:rPr>
          <w:rFonts w:ascii="Cambria" w:hAnsi="Cambria" w:cs="cambri"/>
        </w:rPr>
        <w:t>women</w:t>
      </w:r>
      <w:proofErr w:type="spellEnd"/>
      <w:r>
        <w:rPr>
          <w:rFonts w:ascii="Cambria" w:hAnsi="Cambria" w:cs="cambri"/>
        </w:rPr>
        <w:t xml:space="preserve"> </w:t>
      </w:r>
      <w:proofErr w:type="spellStart"/>
      <w:r>
        <w:rPr>
          <w:rFonts w:ascii="Cambria" w:hAnsi="Cambria" w:cs="cambri"/>
        </w:rPr>
        <w:t>with</w:t>
      </w:r>
      <w:proofErr w:type="spellEnd"/>
      <w:r>
        <w:rPr>
          <w:rFonts w:ascii="Cambria" w:hAnsi="Cambria" w:cs="cambri"/>
        </w:rPr>
        <w:t xml:space="preserve"> </w:t>
      </w:r>
      <w:proofErr w:type="spellStart"/>
      <w:r>
        <w:rPr>
          <w:rFonts w:ascii="Cambria" w:hAnsi="Cambria" w:cs="cambri"/>
        </w:rPr>
        <w:t>literary</w:t>
      </w:r>
      <w:proofErr w:type="spellEnd"/>
      <w:r>
        <w:rPr>
          <w:rFonts w:ascii="Cambria" w:hAnsi="Cambria" w:cs="cambri"/>
        </w:rPr>
        <w:t xml:space="preserve"> </w:t>
      </w:r>
      <w:proofErr w:type="spellStart"/>
      <w:r>
        <w:rPr>
          <w:rFonts w:ascii="Cambria" w:hAnsi="Cambria" w:cs="cambri"/>
        </w:rPr>
        <w:t>tastes</w:t>
      </w:r>
      <w:proofErr w:type="spellEnd"/>
      <w:r>
        <w:rPr>
          <w:rFonts w:ascii="Cambria" w:hAnsi="Cambria" w:cs="cambri"/>
        </w:rPr>
        <w:t xml:space="preserve"> </w:t>
      </w:r>
      <w:proofErr w:type="spellStart"/>
      <w:r>
        <w:rPr>
          <w:rFonts w:ascii="Cambria" w:hAnsi="Cambria" w:cs="cambri"/>
        </w:rPr>
        <w:t>to</w:t>
      </w:r>
      <w:proofErr w:type="spellEnd"/>
      <w:r>
        <w:rPr>
          <w:rFonts w:ascii="Cambria" w:hAnsi="Cambria" w:cs="cambri"/>
        </w:rPr>
        <w:t xml:space="preserve"> </w:t>
      </w:r>
      <w:proofErr w:type="spellStart"/>
      <w:r>
        <w:rPr>
          <w:rFonts w:ascii="Cambria" w:hAnsi="Cambria" w:cs="cambri"/>
        </w:rPr>
        <w:t>learn</w:t>
      </w:r>
      <w:proofErr w:type="spellEnd"/>
      <w:r>
        <w:rPr>
          <w:rFonts w:ascii="Cambria" w:hAnsi="Cambria" w:cs="cambri"/>
        </w:rPr>
        <w:t xml:space="preserve"> </w:t>
      </w:r>
      <w:proofErr w:type="spellStart"/>
      <w:r>
        <w:rPr>
          <w:rFonts w:ascii="Cambria" w:hAnsi="Cambria" w:cs="cambri"/>
        </w:rPr>
        <w:t>as</w:t>
      </w:r>
      <w:proofErr w:type="spellEnd"/>
      <w:r>
        <w:rPr>
          <w:rFonts w:ascii="Cambria" w:hAnsi="Cambria" w:cs="cambri"/>
        </w:rPr>
        <w:t xml:space="preserve"> </w:t>
      </w:r>
      <w:proofErr w:type="spellStart"/>
      <w:r>
        <w:rPr>
          <w:rFonts w:ascii="Cambria" w:hAnsi="Cambria" w:cs="cambri"/>
        </w:rPr>
        <w:t>much</w:t>
      </w:r>
      <w:proofErr w:type="spellEnd"/>
      <w:r>
        <w:rPr>
          <w:rFonts w:ascii="Cambria" w:hAnsi="Cambria" w:cs="cambri"/>
        </w:rPr>
        <w:t xml:space="preserve"> </w:t>
      </w:r>
      <w:proofErr w:type="spellStart"/>
      <w:r>
        <w:rPr>
          <w:rFonts w:ascii="Cambria" w:hAnsi="Cambria" w:cs="cambri"/>
        </w:rPr>
        <w:t>of</w:t>
      </w:r>
      <w:proofErr w:type="spellEnd"/>
      <w:r>
        <w:rPr>
          <w:rFonts w:ascii="Cambria" w:hAnsi="Cambria" w:cs="cambri"/>
        </w:rPr>
        <w:t xml:space="preserve"> English </w:t>
      </w:r>
      <w:proofErr w:type="spellStart"/>
      <w:r>
        <w:rPr>
          <w:rFonts w:ascii="Cambria" w:hAnsi="Cambria" w:cs="cambri"/>
        </w:rPr>
        <w:t>and</w:t>
      </w:r>
      <w:proofErr w:type="spellEnd"/>
      <w:r>
        <w:rPr>
          <w:rFonts w:ascii="Cambria" w:hAnsi="Cambria" w:cs="cambri"/>
        </w:rPr>
        <w:t xml:space="preserve"> </w:t>
      </w:r>
      <w:proofErr w:type="spellStart"/>
      <w:r>
        <w:rPr>
          <w:rFonts w:ascii="Cambria" w:hAnsi="Cambria" w:cs="cambri"/>
        </w:rPr>
        <w:t>other</w:t>
      </w:r>
      <w:proofErr w:type="spellEnd"/>
      <w:r>
        <w:rPr>
          <w:rFonts w:ascii="Cambria" w:hAnsi="Cambria" w:cs="cambri"/>
        </w:rPr>
        <w:t xml:space="preserve"> </w:t>
      </w:r>
      <w:proofErr w:type="spellStart"/>
      <w:r>
        <w:rPr>
          <w:rFonts w:ascii="Cambria" w:hAnsi="Cambria" w:cs="cambri"/>
        </w:rPr>
        <w:t>world</w:t>
      </w:r>
      <w:proofErr w:type="spellEnd"/>
      <w:r>
        <w:rPr>
          <w:rFonts w:ascii="Cambria" w:hAnsi="Cambria" w:cs="cambri"/>
        </w:rPr>
        <w:t xml:space="preserve"> </w:t>
      </w:r>
      <w:proofErr w:type="spellStart"/>
      <w:r>
        <w:rPr>
          <w:rFonts w:ascii="Cambria" w:hAnsi="Cambria" w:cs="cambri"/>
        </w:rPr>
        <w:t>languages</w:t>
      </w:r>
      <w:proofErr w:type="spellEnd"/>
      <w:r>
        <w:rPr>
          <w:rFonts w:ascii="Cambria" w:hAnsi="Cambria" w:cs="cambri"/>
        </w:rPr>
        <w:t xml:space="preserve"> </w:t>
      </w:r>
      <w:proofErr w:type="spellStart"/>
      <w:r>
        <w:rPr>
          <w:rFonts w:ascii="Cambria" w:hAnsi="Cambria" w:cs="cambri"/>
        </w:rPr>
        <w:t>as</w:t>
      </w:r>
      <w:proofErr w:type="spellEnd"/>
      <w:r>
        <w:rPr>
          <w:rFonts w:ascii="Cambria" w:hAnsi="Cambria" w:cs="cambri"/>
        </w:rPr>
        <w:t xml:space="preserve"> </w:t>
      </w:r>
      <w:proofErr w:type="spellStart"/>
      <w:r>
        <w:rPr>
          <w:rFonts w:ascii="Cambria" w:hAnsi="Cambria" w:cs="cambri"/>
        </w:rPr>
        <w:t>they</w:t>
      </w:r>
      <w:proofErr w:type="spellEnd"/>
      <w:r>
        <w:rPr>
          <w:rFonts w:ascii="Cambria" w:hAnsi="Cambria" w:cs="cambri"/>
        </w:rPr>
        <w:t xml:space="preserve"> like, </w:t>
      </w:r>
      <w:proofErr w:type="spellStart"/>
      <w:r>
        <w:rPr>
          <w:rFonts w:ascii="Cambria" w:hAnsi="Cambria" w:cs="cambri"/>
        </w:rPr>
        <w:t>and</w:t>
      </w:r>
      <w:proofErr w:type="spellEnd"/>
      <w:r>
        <w:rPr>
          <w:rFonts w:ascii="Cambria" w:hAnsi="Cambria" w:cs="cambri"/>
        </w:rPr>
        <w:t xml:space="preserve"> </w:t>
      </w:r>
      <w:proofErr w:type="spellStart"/>
      <w:r>
        <w:rPr>
          <w:rFonts w:ascii="Cambria" w:hAnsi="Cambria" w:cs="cambri"/>
        </w:rPr>
        <w:t>then</w:t>
      </w:r>
      <w:proofErr w:type="spellEnd"/>
      <w:r>
        <w:rPr>
          <w:rFonts w:ascii="Cambria" w:hAnsi="Cambria" w:cs="cambri"/>
        </w:rPr>
        <w:t xml:space="preserve"> </w:t>
      </w:r>
      <w:proofErr w:type="spellStart"/>
      <w:r>
        <w:rPr>
          <w:rFonts w:ascii="Cambria" w:hAnsi="Cambria" w:cs="cambri"/>
        </w:rPr>
        <w:t>expect</w:t>
      </w:r>
      <w:proofErr w:type="spellEnd"/>
      <w:r>
        <w:rPr>
          <w:rFonts w:ascii="Cambria" w:hAnsi="Cambria" w:cs="cambri"/>
        </w:rPr>
        <w:t xml:space="preserve"> </w:t>
      </w:r>
      <w:proofErr w:type="spellStart"/>
      <w:r>
        <w:rPr>
          <w:rFonts w:ascii="Cambria" w:hAnsi="Cambria" w:cs="cambri"/>
        </w:rPr>
        <w:t>them</w:t>
      </w:r>
      <w:proofErr w:type="spellEnd"/>
      <w:r>
        <w:rPr>
          <w:rFonts w:ascii="Cambria" w:hAnsi="Cambria" w:cs="cambri"/>
        </w:rPr>
        <w:t xml:space="preserve"> </w:t>
      </w:r>
      <w:proofErr w:type="spellStart"/>
      <w:r>
        <w:rPr>
          <w:rFonts w:ascii="Cambria" w:hAnsi="Cambria" w:cs="cambri"/>
        </w:rPr>
        <w:t>to</w:t>
      </w:r>
      <w:proofErr w:type="spellEnd"/>
      <w:r>
        <w:rPr>
          <w:rFonts w:ascii="Cambria" w:hAnsi="Cambria" w:cs="cambri"/>
        </w:rPr>
        <w:t xml:space="preserve"> </w:t>
      </w:r>
      <w:proofErr w:type="spellStart"/>
      <w:r>
        <w:rPr>
          <w:rFonts w:ascii="Cambria" w:hAnsi="Cambria" w:cs="cambri"/>
        </w:rPr>
        <w:t>give</w:t>
      </w:r>
      <w:proofErr w:type="spellEnd"/>
      <w:r>
        <w:rPr>
          <w:rFonts w:ascii="Cambria" w:hAnsi="Cambria" w:cs="cambri"/>
        </w:rPr>
        <w:t xml:space="preserve"> </w:t>
      </w:r>
      <w:proofErr w:type="spellStart"/>
      <w:r>
        <w:rPr>
          <w:rFonts w:ascii="Cambria" w:hAnsi="Cambria" w:cs="cambri"/>
        </w:rPr>
        <w:t>the</w:t>
      </w:r>
      <w:proofErr w:type="spellEnd"/>
      <w:r>
        <w:rPr>
          <w:rFonts w:ascii="Cambria" w:hAnsi="Cambria" w:cs="cambri"/>
        </w:rPr>
        <w:t xml:space="preserve"> </w:t>
      </w:r>
      <w:proofErr w:type="spellStart"/>
      <w:r>
        <w:rPr>
          <w:rFonts w:ascii="Cambria" w:hAnsi="Cambria" w:cs="cambri"/>
        </w:rPr>
        <w:t>benefits</w:t>
      </w:r>
      <w:proofErr w:type="spellEnd"/>
      <w:r>
        <w:rPr>
          <w:rFonts w:ascii="Cambria" w:hAnsi="Cambria" w:cs="cambri"/>
        </w:rPr>
        <w:t xml:space="preserve"> </w:t>
      </w:r>
      <w:proofErr w:type="spellStart"/>
      <w:r>
        <w:rPr>
          <w:rFonts w:ascii="Cambria" w:hAnsi="Cambria" w:cs="cambri"/>
        </w:rPr>
        <w:t>of</w:t>
      </w:r>
      <w:proofErr w:type="spellEnd"/>
      <w:r>
        <w:rPr>
          <w:rFonts w:ascii="Cambria" w:hAnsi="Cambria" w:cs="cambri"/>
        </w:rPr>
        <w:t xml:space="preserve"> </w:t>
      </w:r>
      <w:proofErr w:type="spellStart"/>
      <w:r>
        <w:rPr>
          <w:rFonts w:ascii="Cambria" w:hAnsi="Cambria" w:cs="cambri"/>
        </w:rPr>
        <w:t>their</w:t>
      </w:r>
      <w:proofErr w:type="spellEnd"/>
      <w:r>
        <w:rPr>
          <w:rFonts w:ascii="Cambria" w:hAnsi="Cambria" w:cs="cambri"/>
        </w:rPr>
        <w:t xml:space="preserve"> </w:t>
      </w:r>
      <w:proofErr w:type="spellStart"/>
      <w:r>
        <w:rPr>
          <w:rFonts w:ascii="Cambria" w:hAnsi="Cambria" w:cs="cambri"/>
        </w:rPr>
        <w:t>learning</w:t>
      </w:r>
      <w:proofErr w:type="spellEnd"/>
      <w:r>
        <w:rPr>
          <w:rFonts w:ascii="Cambria" w:hAnsi="Cambria" w:cs="cambri"/>
        </w:rPr>
        <w:t xml:space="preserve"> </w:t>
      </w:r>
      <w:proofErr w:type="spellStart"/>
      <w:r>
        <w:rPr>
          <w:rFonts w:ascii="Cambria" w:hAnsi="Cambria" w:cs="cambri"/>
        </w:rPr>
        <w:t>to</w:t>
      </w:r>
      <w:proofErr w:type="spellEnd"/>
      <w:r>
        <w:rPr>
          <w:rFonts w:ascii="Cambria" w:hAnsi="Cambria" w:cs="cambri"/>
        </w:rPr>
        <w:t xml:space="preserve"> </w:t>
      </w:r>
      <w:proofErr w:type="spellStart"/>
      <w:r>
        <w:rPr>
          <w:rFonts w:ascii="Cambria" w:hAnsi="Cambria" w:cs="cambri"/>
        </w:rPr>
        <w:t>India</w:t>
      </w:r>
      <w:proofErr w:type="spellEnd"/>
      <w:r>
        <w:rPr>
          <w:rFonts w:ascii="Cambria" w:hAnsi="Cambria" w:cs="cambri"/>
        </w:rPr>
        <w:t xml:space="preserve"> </w:t>
      </w:r>
      <w:proofErr w:type="spellStart"/>
      <w:r>
        <w:rPr>
          <w:rFonts w:ascii="Cambria" w:hAnsi="Cambria" w:cs="cambri"/>
        </w:rPr>
        <w:t>and</w:t>
      </w:r>
      <w:proofErr w:type="spellEnd"/>
      <w:r>
        <w:rPr>
          <w:rFonts w:ascii="Cambria" w:hAnsi="Cambria" w:cs="cambri"/>
        </w:rPr>
        <w:t xml:space="preserve"> </w:t>
      </w:r>
      <w:proofErr w:type="spellStart"/>
      <w:r>
        <w:rPr>
          <w:rFonts w:ascii="Cambria" w:hAnsi="Cambria" w:cs="cambri"/>
        </w:rPr>
        <w:t>to</w:t>
      </w:r>
      <w:proofErr w:type="spellEnd"/>
      <w:r>
        <w:rPr>
          <w:rFonts w:ascii="Cambria" w:hAnsi="Cambria" w:cs="cambri"/>
        </w:rPr>
        <w:t xml:space="preserve"> </w:t>
      </w:r>
      <w:proofErr w:type="spellStart"/>
      <w:r>
        <w:rPr>
          <w:rFonts w:ascii="Cambria" w:hAnsi="Cambria" w:cs="cambri"/>
        </w:rPr>
        <w:t>the</w:t>
      </w:r>
      <w:proofErr w:type="spellEnd"/>
      <w:r>
        <w:rPr>
          <w:rFonts w:ascii="Cambria" w:hAnsi="Cambria" w:cs="cambri"/>
        </w:rPr>
        <w:t xml:space="preserve"> </w:t>
      </w:r>
      <w:proofErr w:type="spellStart"/>
      <w:r>
        <w:rPr>
          <w:rFonts w:ascii="Cambria" w:hAnsi="Cambria" w:cs="cambri"/>
        </w:rPr>
        <w:t>world</w:t>
      </w:r>
      <w:proofErr w:type="spellEnd"/>
      <w:r>
        <w:rPr>
          <w:rFonts w:ascii="Cambria" w:hAnsi="Cambria" w:cs="cambri"/>
        </w:rPr>
        <w:t>…</w:t>
      </w:r>
      <w:r w:rsidR="00C252AA">
        <w:rPr>
          <w:rStyle w:val="EndnoteReference"/>
          <w:rFonts w:ascii="Cambria" w:hAnsi="Cambria" w:cs="cambri"/>
        </w:rPr>
        <w:endnoteReference w:id="14"/>
      </w:r>
    </w:p>
    <w:p w14:paraId="4A68F932" w14:textId="5A563584" w:rsidR="00F62A62" w:rsidRDefault="00F62A62" w:rsidP="00A326EC">
      <w:pPr>
        <w:pStyle w:val="Body"/>
        <w:spacing w:line="480" w:lineRule="auto"/>
        <w:ind w:left="720" w:right="720"/>
        <w:rPr>
          <w:rFonts w:ascii="Cambria" w:hAnsi="Cambria" w:cs="cambri"/>
        </w:rPr>
      </w:pPr>
    </w:p>
    <w:p w14:paraId="384FE99D" w14:textId="261E7B6D" w:rsidR="00F62A62" w:rsidRDefault="001D16B4" w:rsidP="00A326EC">
      <w:pPr>
        <w:pStyle w:val="Body"/>
        <w:spacing w:line="480" w:lineRule="auto"/>
        <w:ind w:firstLine="720"/>
        <w:rPr>
          <w:rFonts w:ascii="Cambria" w:hAnsi="Cambria" w:cs="cambri"/>
          <w:lang w:val="en-US"/>
        </w:rPr>
      </w:pPr>
      <w:r>
        <w:rPr>
          <w:rFonts w:ascii="Cambria" w:hAnsi="Cambria" w:cs="cambri"/>
          <w:lang w:val="en-US"/>
        </w:rPr>
        <w:t>So, what might have appeared as a parochial devotion to local languages and a disparagement of a cosmopolitan vision, when seen in context</w:t>
      </w:r>
      <w:r w:rsidR="00605CA5">
        <w:rPr>
          <w:rFonts w:ascii="Cambria" w:hAnsi="Cambria" w:cs="cambri"/>
          <w:lang w:val="en-US"/>
        </w:rPr>
        <w:t>,</w:t>
      </w:r>
      <w:r>
        <w:rPr>
          <w:rFonts w:ascii="Cambria" w:hAnsi="Cambria" w:cs="cambri"/>
          <w:lang w:val="en-US"/>
        </w:rPr>
        <w:t xml:space="preserve"> is in fact a rooted cosmopolitanism, born of the intuition that citizenship in the world requires a mature sense of who one is; that participants in a global public sphere have a right </w:t>
      </w:r>
      <w:r w:rsidR="00605CA5">
        <w:rPr>
          <w:rFonts w:ascii="Cambria" w:hAnsi="Cambria" w:cs="cambri"/>
          <w:lang w:val="en-US"/>
        </w:rPr>
        <w:t xml:space="preserve">to </w:t>
      </w:r>
      <w:r>
        <w:rPr>
          <w:rFonts w:ascii="Cambria" w:hAnsi="Cambria" w:cs="cambri"/>
          <w:lang w:val="en-US"/>
        </w:rPr>
        <w:t>demand respect as equals from their colleagues, and that their intellectual vision should be global.</w:t>
      </w:r>
      <w:r w:rsidR="00513AF6">
        <w:rPr>
          <w:rFonts w:ascii="Cambria" w:hAnsi="Cambria" w:cs="cambri"/>
          <w:lang w:val="en-US"/>
        </w:rPr>
        <w:t xml:space="preserve"> Gandhi makes this point in another letter in this exchange when he writes:</w:t>
      </w:r>
    </w:p>
    <w:p w14:paraId="28B3889B" w14:textId="1EB3DC17" w:rsidR="00513AF6" w:rsidRDefault="00513AF6" w:rsidP="00A326EC">
      <w:pPr>
        <w:pStyle w:val="Body"/>
        <w:spacing w:line="480" w:lineRule="auto"/>
        <w:ind w:left="720" w:right="720"/>
        <w:rPr>
          <w:rFonts w:ascii="Cambria" w:hAnsi="Cambria" w:cs="cambri"/>
          <w:lang w:val="en-US"/>
        </w:rPr>
      </w:pPr>
      <w:r>
        <w:rPr>
          <w:rFonts w:ascii="Cambria" w:hAnsi="Cambria" w:cs="cambri"/>
          <w:lang w:val="en-US"/>
        </w:rPr>
        <w:t>Nor need the Poet fear that Non-cooperation is intended to erect a Chinese Wall between India and the West.  On the contrary, Non-Cooperation is intended to pave the way to real, honorable and voluntary cooperation based on mutual respect and trust.</w:t>
      </w:r>
      <w:r w:rsidR="00C252AA">
        <w:rPr>
          <w:rStyle w:val="EndnoteReference"/>
          <w:rFonts w:ascii="Cambria" w:hAnsi="Cambria" w:cs="cambri"/>
          <w:lang w:val="en-US"/>
        </w:rPr>
        <w:endnoteReference w:id="15"/>
      </w:r>
    </w:p>
    <w:p w14:paraId="642F9E76" w14:textId="77777777" w:rsidR="00513AF6" w:rsidRPr="00513AF6" w:rsidRDefault="00513AF6" w:rsidP="00A326EC">
      <w:pPr>
        <w:pStyle w:val="Body"/>
        <w:spacing w:line="480" w:lineRule="auto"/>
        <w:ind w:left="720" w:right="720"/>
        <w:rPr>
          <w:rFonts w:ascii="Cambria" w:hAnsi="Cambria" w:cs="cambri"/>
          <w:lang w:val="en-US"/>
        </w:rPr>
      </w:pPr>
    </w:p>
    <w:p w14:paraId="6EA3943D" w14:textId="569C91FD" w:rsidR="00513AF6" w:rsidRDefault="006A2153" w:rsidP="00A326EC">
      <w:pPr>
        <w:pStyle w:val="Body"/>
        <w:spacing w:line="480" w:lineRule="auto"/>
        <w:ind w:firstLine="720"/>
        <w:rPr>
          <w:rFonts w:ascii="Cambria" w:hAnsi="Cambria" w:cs="cambri"/>
          <w:lang w:val="en-US"/>
        </w:rPr>
      </w:pPr>
      <w:r>
        <w:rPr>
          <w:rFonts w:ascii="Cambria" w:hAnsi="Cambria" w:cs="cambri"/>
          <w:lang w:val="en-US"/>
        </w:rPr>
        <w:lastRenderedPageBreak/>
        <w:t>The resonances with Kant’s understanding of the public sphere are compelling: mutual respect and trust are the point</w:t>
      </w:r>
      <w:r w:rsidR="000A4B78">
        <w:rPr>
          <w:rFonts w:ascii="Cambria" w:hAnsi="Cambria" w:cs="cambri"/>
          <w:lang w:val="en-US"/>
        </w:rPr>
        <w:t>, realized in</w:t>
      </w:r>
      <w:r>
        <w:rPr>
          <w:rFonts w:ascii="Cambria" w:hAnsi="Cambria" w:cs="cambri"/>
          <w:lang w:val="en-US"/>
        </w:rPr>
        <w:t xml:space="preserve"> the treatment of persons as free, equal, and as ends</w:t>
      </w:r>
      <w:r w:rsidR="000A4B78">
        <w:rPr>
          <w:rFonts w:ascii="Cambria" w:hAnsi="Cambria" w:cs="cambri"/>
          <w:lang w:val="en-US"/>
        </w:rPr>
        <w:t xml:space="preserve"> in themselves</w:t>
      </w:r>
      <w:r w:rsidR="000D77CF">
        <w:rPr>
          <w:rFonts w:ascii="Cambria" w:hAnsi="Cambria" w:cs="cambri"/>
          <w:lang w:val="en-US"/>
        </w:rPr>
        <w:t xml:space="preserve">. Finally, consider the following remark in this exchange, in which Gandhi responds to the charge that </w:t>
      </w:r>
      <w:r w:rsidR="000D77CF">
        <w:rPr>
          <w:rFonts w:ascii="Cambria" w:hAnsi="Cambria" w:cs="cambri"/>
          <w:i/>
          <w:lang w:val="en-US"/>
        </w:rPr>
        <w:t xml:space="preserve">swadeshi </w:t>
      </w:r>
      <w:r w:rsidR="000D77CF">
        <w:rPr>
          <w:rFonts w:ascii="Cambria" w:hAnsi="Cambria" w:cs="cambri"/>
          <w:lang w:val="en-US"/>
        </w:rPr>
        <w:t>is parochial:</w:t>
      </w:r>
    </w:p>
    <w:p w14:paraId="0F5B2B87" w14:textId="5AB549FA" w:rsidR="000D77CF" w:rsidRDefault="000D77CF" w:rsidP="00A326EC">
      <w:pPr>
        <w:pStyle w:val="Body"/>
        <w:spacing w:line="480" w:lineRule="auto"/>
        <w:ind w:left="720" w:right="720"/>
        <w:rPr>
          <w:rFonts w:ascii="Cambria" w:hAnsi="Cambria" w:cs="cambri"/>
          <w:lang w:val="en-US"/>
        </w:rPr>
      </w:pPr>
      <w:r>
        <w:rPr>
          <w:rFonts w:ascii="Cambria" w:hAnsi="Cambria" w:cs="cambri"/>
          <w:lang w:val="en-US"/>
        </w:rPr>
        <w:t xml:space="preserve">Nor is the scheme of Non-Cooperation or </w:t>
      </w:r>
      <w:r>
        <w:rPr>
          <w:rFonts w:ascii="Cambria" w:hAnsi="Cambria" w:cs="cambri"/>
          <w:i/>
          <w:lang w:val="en-US"/>
        </w:rPr>
        <w:t>swadeshi</w:t>
      </w:r>
      <w:r>
        <w:rPr>
          <w:rFonts w:ascii="Cambria" w:hAnsi="Cambria" w:cs="cambri"/>
          <w:lang w:val="en-US"/>
        </w:rPr>
        <w:t xml:space="preserve"> an exclusive doctrine… The message of Non-Cooperation, Nonviolence, and </w:t>
      </w:r>
      <w:r>
        <w:rPr>
          <w:rFonts w:ascii="Cambria" w:hAnsi="Cambria" w:cs="cambri"/>
          <w:i/>
          <w:lang w:val="en-US"/>
        </w:rPr>
        <w:t>swadeshi</w:t>
      </w:r>
      <w:r>
        <w:rPr>
          <w:rFonts w:ascii="Cambria" w:hAnsi="Cambria" w:cs="cambri"/>
          <w:lang w:val="en-US"/>
        </w:rPr>
        <w:t xml:space="preserve"> is a message to the world.  It must fall flat if it does not bear fruit in the soil in which it has been delivered</w:t>
      </w:r>
      <w:r w:rsidR="00C252AA">
        <w:rPr>
          <w:rFonts w:ascii="Cambria" w:hAnsi="Cambria" w:cs="cambri"/>
          <w:lang w:val="en-US"/>
        </w:rPr>
        <w:t>….</w:t>
      </w:r>
      <w:r w:rsidR="00C252AA">
        <w:rPr>
          <w:rStyle w:val="EndnoteReference"/>
          <w:rFonts w:ascii="Cambria" w:hAnsi="Cambria" w:cs="cambri"/>
          <w:lang w:val="en-US"/>
        </w:rPr>
        <w:endnoteReference w:id="16"/>
      </w:r>
    </w:p>
    <w:p w14:paraId="1014D5F3" w14:textId="0A6080EE" w:rsidR="000D77CF" w:rsidRDefault="000D77CF" w:rsidP="00A326EC">
      <w:pPr>
        <w:pStyle w:val="Body"/>
        <w:spacing w:line="480" w:lineRule="auto"/>
        <w:ind w:left="720" w:right="720"/>
        <w:rPr>
          <w:rFonts w:ascii="Cambria" w:hAnsi="Cambria" w:cs="cambri"/>
          <w:lang w:val="en-US"/>
        </w:rPr>
      </w:pPr>
    </w:p>
    <w:p w14:paraId="333EE009" w14:textId="77777777" w:rsidR="000D77CF" w:rsidRPr="000D77CF" w:rsidRDefault="000D77CF" w:rsidP="00A326EC">
      <w:pPr>
        <w:pStyle w:val="Body"/>
        <w:spacing w:line="480" w:lineRule="auto"/>
        <w:ind w:left="720" w:right="720"/>
        <w:rPr>
          <w:rFonts w:ascii="Cambria" w:hAnsi="Cambria" w:cs="cambri"/>
          <w:lang w:val="en-US"/>
        </w:rPr>
      </w:pPr>
    </w:p>
    <w:p w14:paraId="370CD4C8" w14:textId="386EAAA1" w:rsidR="00AB3605" w:rsidRPr="008D7547" w:rsidRDefault="00941E3B" w:rsidP="00A326EC">
      <w:pPr>
        <w:pStyle w:val="Body"/>
        <w:spacing w:line="480" w:lineRule="auto"/>
        <w:ind w:firstLine="720"/>
        <w:rPr>
          <w:rFonts w:ascii="Cambria" w:hAnsi="Cambria" w:cs="cambri"/>
        </w:rPr>
      </w:pPr>
      <w:r w:rsidRPr="008D7547">
        <w:rPr>
          <w:rFonts w:ascii="Cambria" w:hAnsi="Cambria" w:cs="cambri"/>
          <w:lang w:val="en-US"/>
        </w:rPr>
        <w:t xml:space="preserve">These actions in the global sphere suggest that while Gandhi is indisputably engaged in a practice of </w:t>
      </w:r>
      <w:r w:rsidRPr="008D7547">
        <w:rPr>
          <w:rFonts w:ascii="Cambria" w:hAnsi="Cambria" w:cs="cambri"/>
          <w:i/>
          <w:iCs/>
          <w:lang w:val="fr-FR"/>
        </w:rPr>
        <w:t>national</w:t>
      </w:r>
      <w:r w:rsidRPr="008D7547">
        <w:rPr>
          <w:rFonts w:ascii="Cambria" w:hAnsi="Cambria" w:cs="cambri"/>
          <w:lang w:val="en-US"/>
        </w:rPr>
        <w:t xml:space="preserve"> soul-making, this practice is infused with a cosmopolitan ethos. </w:t>
      </w:r>
      <w:r w:rsidR="00640289">
        <w:rPr>
          <w:rFonts w:ascii="Cambria" w:hAnsi="Cambria" w:cs="cambri"/>
          <w:lang w:val="en-US"/>
        </w:rPr>
        <w:t xml:space="preserve">We have also argued that Gandhi sees public action as a form of argument, as the public deployment of reason.  </w:t>
      </w:r>
      <w:r w:rsidR="006A2153">
        <w:rPr>
          <w:rFonts w:ascii="Cambria" w:hAnsi="Cambria" w:cs="cambri"/>
          <w:lang w:val="en-US"/>
        </w:rPr>
        <w:t>But the public sphere is not only the domain of reason: persons bring their affective lives into their political interactions as well.</w:t>
      </w:r>
      <w:r w:rsidR="00640289">
        <w:rPr>
          <w:rFonts w:ascii="Cambria" w:hAnsi="Cambria" w:cs="cambri"/>
          <w:lang w:val="en-US"/>
        </w:rPr>
        <w:t xml:space="preserve">  </w:t>
      </w:r>
      <w:r w:rsidR="00B5182A">
        <w:rPr>
          <w:rFonts w:ascii="Cambria" w:hAnsi="Cambria" w:cs="cambri"/>
          <w:lang w:val="en-US"/>
        </w:rPr>
        <w:t>And this takes us to another dimension of the conversation between Gandhi and Tagore.</w:t>
      </w:r>
    </w:p>
    <w:p w14:paraId="1E57FEAC" w14:textId="5EB1908D" w:rsidR="00B5182A" w:rsidRDefault="006A2153" w:rsidP="00A326EC">
      <w:pPr>
        <w:pStyle w:val="Body"/>
        <w:spacing w:line="480" w:lineRule="auto"/>
        <w:ind w:firstLine="720"/>
        <w:rPr>
          <w:rFonts w:ascii="Cambria" w:hAnsi="Cambria" w:cs="cambri"/>
          <w:lang w:val="en-US"/>
        </w:rPr>
      </w:pPr>
      <w:r>
        <w:rPr>
          <w:rFonts w:ascii="Cambria" w:hAnsi="Cambria" w:cs="cambri"/>
          <w:lang w:val="en-US"/>
        </w:rPr>
        <w:t>Tagore</w:t>
      </w:r>
      <w:r w:rsidR="00B5182A">
        <w:rPr>
          <w:rFonts w:ascii="Cambria" w:hAnsi="Cambria" w:cs="cambri"/>
          <w:lang w:val="en-US"/>
        </w:rPr>
        <w:t xml:space="preserve">, in </w:t>
      </w:r>
      <w:r w:rsidR="00B5182A">
        <w:rPr>
          <w:rFonts w:ascii="Cambria" w:hAnsi="Cambria" w:cs="cambri"/>
          <w:i/>
          <w:lang w:val="en-US"/>
        </w:rPr>
        <w:t>Creative Unity</w:t>
      </w:r>
      <w:r w:rsidR="008602DA">
        <w:rPr>
          <w:rFonts w:ascii="Cambria" w:hAnsi="Cambria" w:cs="cambri"/>
          <w:i/>
          <w:lang w:val="en-US"/>
        </w:rPr>
        <w:t>,</w:t>
      </w:r>
      <w:r w:rsidR="00C252AA">
        <w:rPr>
          <w:rStyle w:val="EndnoteReference"/>
          <w:rFonts w:ascii="Cambria" w:hAnsi="Cambria" w:cs="cambri"/>
          <w:i/>
          <w:lang w:val="en-US"/>
        </w:rPr>
        <w:endnoteReference w:id="17"/>
      </w:r>
      <w:r w:rsidR="00B5182A">
        <w:rPr>
          <w:rFonts w:ascii="Cambria" w:hAnsi="Cambria" w:cs="cambri"/>
          <w:i/>
          <w:lang w:val="en-US"/>
        </w:rPr>
        <w:t xml:space="preserve"> </w:t>
      </w:r>
      <w:r w:rsidR="00B5182A">
        <w:rPr>
          <w:rFonts w:ascii="Cambria" w:hAnsi="Cambria" w:cs="cambri"/>
          <w:lang w:val="en-US"/>
        </w:rPr>
        <w:t>defends the universality of creative human affect, and so</w:t>
      </w:r>
      <w:r>
        <w:rPr>
          <w:rFonts w:ascii="Cambria" w:hAnsi="Cambria" w:cs="cambri"/>
          <w:lang w:val="en-US"/>
        </w:rPr>
        <w:t xml:space="preserve"> can be read as defending the importance of emotion in the public sphere against the </w:t>
      </w:r>
      <w:r w:rsidR="00B5182A">
        <w:rPr>
          <w:rFonts w:ascii="Cambria" w:hAnsi="Cambria" w:cs="cambri"/>
          <w:lang w:val="en-US"/>
        </w:rPr>
        <w:t>emphasis on reason in political action</w:t>
      </w:r>
      <w:r>
        <w:rPr>
          <w:rFonts w:ascii="Cambria" w:hAnsi="Cambria" w:cs="cambri"/>
          <w:lang w:val="en-US"/>
        </w:rPr>
        <w:t xml:space="preserve"> we have been ascribing to Gandhi.</w:t>
      </w:r>
      <w:r w:rsidR="00B5182A">
        <w:rPr>
          <w:rFonts w:ascii="Cambria" w:hAnsi="Cambria" w:cs="cambri"/>
          <w:lang w:val="en-US"/>
        </w:rPr>
        <w:t xml:space="preserve">  </w:t>
      </w:r>
      <w:r>
        <w:rPr>
          <w:rFonts w:ascii="Cambria" w:hAnsi="Cambria" w:cs="cambri"/>
          <w:lang w:val="en-US"/>
        </w:rPr>
        <w:t xml:space="preserve">Martha </w:t>
      </w:r>
      <w:r w:rsidRPr="008D7547">
        <w:rPr>
          <w:rFonts w:ascii="Cambria" w:hAnsi="Cambria" w:cs="cambri"/>
          <w:lang w:val="en-US"/>
        </w:rPr>
        <w:t>Nussbaum</w:t>
      </w:r>
      <w:r w:rsidR="00B5182A">
        <w:rPr>
          <w:rFonts w:ascii="Cambria" w:hAnsi="Cambria" w:cs="cambri"/>
          <w:lang w:val="en-US"/>
        </w:rPr>
        <w:t xml:space="preserve"> draws our attention to</w:t>
      </w:r>
      <w:r w:rsidRPr="008D7547">
        <w:rPr>
          <w:rFonts w:ascii="Cambria" w:hAnsi="Cambria" w:cs="cambri"/>
          <w:lang w:val="en-US"/>
        </w:rPr>
        <w:t xml:space="preserve"> Tagore</w:t>
      </w:r>
      <w:r>
        <w:rPr>
          <w:rFonts w:ascii="Cambria" w:hAnsi="Cambria" w:cs="cambri"/>
          <w:lang w:val="en-US"/>
        </w:rPr>
        <w:t>’s advocacy of</w:t>
      </w:r>
      <w:r w:rsidRPr="008D7547">
        <w:rPr>
          <w:rFonts w:ascii="Cambria" w:hAnsi="Cambria" w:cs="cambri"/>
          <w:lang w:val="en-US"/>
        </w:rPr>
        <w:t xml:space="preserve"> love for one</w:t>
      </w:r>
      <w:r w:rsidRPr="008D7547">
        <w:rPr>
          <w:rFonts w:ascii="Cambria" w:hAnsi="Cambria" w:cs="cambri"/>
        </w:rPr>
        <w:t>’</w:t>
      </w:r>
      <w:r w:rsidRPr="008D7547">
        <w:rPr>
          <w:rFonts w:ascii="Cambria" w:hAnsi="Cambria" w:cs="cambri"/>
          <w:lang w:val="en-US"/>
        </w:rPr>
        <w:t>s country</w:t>
      </w:r>
      <w:r>
        <w:rPr>
          <w:rFonts w:ascii="Cambria" w:hAnsi="Cambria" w:cs="cambri"/>
          <w:lang w:val="en-US"/>
        </w:rPr>
        <w:t>, a love that she argues</w:t>
      </w:r>
      <w:r w:rsidRPr="008D7547">
        <w:rPr>
          <w:rFonts w:ascii="Cambria" w:hAnsi="Cambria" w:cs="cambri"/>
        </w:rPr>
        <w:t xml:space="preserve"> </w:t>
      </w:r>
      <w:r w:rsidRPr="008D7547">
        <w:rPr>
          <w:rFonts w:ascii="Cambria" w:hAnsi="Cambria" w:cs="cambri"/>
          <w:lang w:val="en-US"/>
        </w:rPr>
        <w:t>is</w:t>
      </w:r>
      <w:r>
        <w:rPr>
          <w:rFonts w:ascii="Cambria" w:hAnsi="Cambria" w:cs="cambri"/>
          <w:lang w:val="en-US"/>
        </w:rPr>
        <w:t xml:space="preserve"> a necessary public emotion</w:t>
      </w:r>
      <w:r w:rsidRPr="008D7547">
        <w:rPr>
          <w:rFonts w:ascii="Cambria" w:hAnsi="Cambria" w:cs="cambri"/>
          <w:lang w:val="en-US"/>
        </w:rPr>
        <w:t xml:space="preserve"> grounded in </w:t>
      </w:r>
      <w:r>
        <w:rPr>
          <w:rFonts w:ascii="Cambria" w:hAnsi="Cambria" w:cs="cambri"/>
          <w:lang w:val="en-US"/>
        </w:rPr>
        <w:t xml:space="preserve">an </w:t>
      </w:r>
      <w:r w:rsidRPr="008D7547">
        <w:rPr>
          <w:rFonts w:ascii="Cambria" w:hAnsi="Cambria" w:cs="cambri"/>
          <w:lang w:val="en-US"/>
        </w:rPr>
        <w:lastRenderedPageBreak/>
        <w:t>aesthetic sensibility</w:t>
      </w:r>
      <w:r>
        <w:rPr>
          <w:rFonts w:ascii="Cambria" w:hAnsi="Cambria" w:cs="cambri"/>
          <w:lang w:val="en-US"/>
        </w:rPr>
        <w:t>. In</w:t>
      </w:r>
      <w:r w:rsidR="00941E3B" w:rsidRPr="008D7547">
        <w:rPr>
          <w:rFonts w:ascii="Cambria" w:hAnsi="Cambria" w:cs="cambri"/>
        </w:rPr>
        <w:t xml:space="preserve"> </w:t>
      </w:r>
      <w:r w:rsidR="00941E3B" w:rsidRPr="008D7547">
        <w:rPr>
          <w:rFonts w:ascii="Cambria" w:hAnsi="Cambria" w:cs="cambri"/>
          <w:i/>
          <w:iCs/>
          <w:lang w:val="en-US"/>
        </w:rPr>
        <w:t>Political Emotions: Why Love Matters for Justice</w:t>
      </w:r>
      <w:r w:rsidR="00C252AA">
        <w:rPr>
          <w:rFonts w:ascii="Cambria" w:hAnsi="Cambria" w:cs="cambri"/>
          <w:lang w:val="en-US"/>
        </w:rPr>
        <w:t>,</w:t>
      </w:r>
      <w:r w:rsidR="00C252AA">
        <w:rPr>
          <w:rStyle w:val="EndnoteReference"/>
          <w:rFonts w:ascii="Cambria" w:hAnsi="Cambria" w:cs="cambri"/>
          <w:lang w:val="en-US"/>
        </w:rPr>
        <w:endnoteReference w:id="18"/>
      </w:r>
      <w:r w:rsidR="00C252AA">
        <w:rPr>
          <w:rFonts w:ascii="Cambria" w:hAnsi="Cambria" w:cs="cambri"/>
          <w:lang w:val="en-US"/>
        </w:rPr>
        <w:t xml:space="preserve"> </w:t>
      </w:r>
      <w:r>
        <w:rPr>
          <w:rFonts w:ascii="Cambria" w:hAnsi="Cambria" w:cs="cambri"/>
          <w:lang w:val="en-US"/>
        </w:rPr>
        <w:t>she</w:t>
      </w:r>
      <w:r w:rsidR="00B5182A">
        <w:rPr>
          <w:rFonts w:ascii="Cambria" w:hAnsi="Cambria" w:cs="cambri"/>
          <w:lang w:val="en-US"/>
        </w:rPr>
        <w:t xml:space="preserve"> </w:t>
      </w:r>
      <w:r w:rsidR="00941E3B" w:rsidRPr="008D7547">
        <w:rPr>
          <w:rFonts w:ascii="Cambria" w:hAnsi="Cambria" w:cs="cambri"/>
          <w:lang w:val="en-US"/>
        </w:rPr>
        <w:t>argues that reason and argument, narrowly understood, cannot serve as the vehicle for social and political change</w:t>
      </w:r>
      <w:r w:rsidR="0097114A">
        <w:rPr>
          <w:rFonts w:ascii="Cambria" w:hAnsi="Cambria" w:cs="cambri"/>
          <w:lang w:val="en-US"/>
        </w:rPr>
        <w:t>.  She</w:t>
      </w:r>
      <w:r w:rsidR="00941E3B" w:rsidRPr="008D7547">
        <w:rPr>
          <w:rFonts w:ascii="Cambria" w:hAnsi="Cambria" w:cs="cambri"/>
          <w:lang w:val="en-US"/>
        </w:rPr>
        <w:t xml:space="preserve"> makes the case for the importance of the practice of appropriate political emotions in the public sphere. </w:t>
      </w:r>
    </w:p>
    <w:p w14:paraId="3228D20C" w14:textId="3EC9B2B6" w:rsidR="00AB3605" w:rsidRPr="008D7547" w:rsidRDefault="00941E3B" w:rsidP="00A326EC">
      <w:pPr>
        <w:pStyle w:val="Body"/>
        <w:spacing w:line="480" w:lineRule="auto"/>
        <w:ind w:firstLine="720"/>
        <w:rPr>
          <w:rFonts w:ascii="Cambria" w:hAnsi="Cambria" w:cs="cambri"/>
        </w:rPr>
      </w:pPr>
      <w:r w:rsidRPr="008D7547">
        <w:rPr>
          <w:rFonts w:ascii="Cambria" w:hAnsi="Cambria" w:cs="cambri"/>
          <w:lang w:val="en-US"/>
        </w:rPr>
        <w:t>While</w:t>
      </w:r>
      <w:r w:rsidR="004C0FCF" w:rsidRPr="008D7547">
        <w:rPr>
          <w:rFonts w:ascii="Cambria" w:hAnsi="Cambria" w:cs="cambri"/>
          <w:lang w:val="en-US"/>
        </w:rPr>
        <w:t xml:space="preserve"> </w:t>
      </w:r>
      <w:r w:rsidR="0097114A">
        <w:rPr>
          <w:rFonts w:ascii="Cambria" w:hAnsi="Cambria" w:cs="cambri"/>
          <w:lang w:val="en-US"/>
        </w:rPr>
        <w:t>Tagore’s encouragement of patriotism is a fine example of the value of public emotion</w:t>
      </w:r>
      <w:r w:rsidRPr="008D7547">
        <w:rPr>
          <w:rFonts w:ascii="Cambria" w:hAnsi="Cambria" w:cs="cambri"/>
          <w:lang w:val="en-US"/>
        </w:rPr>
        <w:t>,</w:t>
      </w:r>
      <w:r w:rsidR="004C0FCF" w:rsidRPr="008D7547">
        <w:rPr>
          <w:rFonts w:ascii="Cambria" w:hAnsi="Cambria" w:cs="cambri"/>
          <w:lang w:val="en-US"/>
        </w:rPr>
        <w:t xml:space="preserve"> </w:t>
      </w:r>
      <w:r w:rsidR="00B5182A">
        <w:rPr>
          <w:rFonts w:ascii="Cambria" w:hAnsi="Cambria" w:cs="cambri"/>
          <w:lang w:val="en-US"/>
        </w:rPr>
        <w:t>this recognition of the role of emotional life in politics is not what distinguishes his position from that of Gandhi.  Each argues—albeit in different ways—for an essential role of emotion in political engagement.  Gandhi assigns pride</w:t>
      </w:r>
      <w:r w:rsidR="000A4B78">
        <w:rPr>
          <w:rFonts w:ascii="Cambria" w:hAnsi="Cambria" w:cs="cambri"/>
          <w:lang w:val="en-US"/>
        </w:rPr>
        <w:t xml:space="preserve"> of</w:t>
      </w:r>
      <w:r w:rsidR="00B5182A">
        <w:rPr>
          <w:rFonts w:ascii="Cambria" w:hAnsi="Cambria" w:cs="cambri"/>
          <w:lang w:val="en-US"/>
        </w:rPr>
        <w:t xml:space="preserve"> place to what he calls</w:t>
      </w:r>
      <w:r w:rsidRPr="008D7547">
        <w:rPr>
          <w:rFonts w:ascii="Cambria" w:hAnsi="Cambria" w:cs="cambri"/>
          <w:lang w:val="en-US"/>
        </w:rPr>
        <w:t xml:space="preserve"> </w:t>
      </w:r>
      <w:r w:rsidRPr="008D7547">
        <w:rPr>
          <w:rFonts w:ascii="Cambria" w:hAnsi="Cambria" w:cs="cambri"/>
        </w:rPr>
        <w:t>“</w:t>
      </w:r>
      <w:r w:rsidRPr="008D7547">
        <w:rPr>
          <w:rFonts w:ascii="Cambria" w:hAnsi="Cambria" w:cs="cambri"/>
          <w:lang w:val="fr-FR"/>
        </w:rPr>
        <w:t>soul force</w:t>
      </w:r>
      <w:r w:rsidRPr="008D7547">
        <w:rPr>
          <w:rFonts w:ascii="Cambria" w:hAnsi="Cambria" w:cs="cambri"/>
        </w:rPr>
        <w:t xml:space="preserve">” </w:t>
      </w:r>
      <w:proofErr w:type="spellStart"/>
      <w:r w:rsidRPr="008D7547">
        <w:rPr>
          <w:rFonts w:ascii="Cambria" w:hAnsi="Cambria" w:cs="cambri"/>
        </w:rPr>
        <w:t>or</w:t>
      </w:r>
      <w:proofErr w:type="spellEnd"/>
      <w:r w:rsidRPr="008D7547">
        <w:rPr>
          <w:rFonts w:ascii="Cambria" w:hAnsi="Cambria" w:cs="cambri"/>
        </w:rPr>
        <w:t xml:space="preserve"> “</w:t>
      </w:r>
      <w:r w:rsidRPr="008D7547">
        <w:rPr>
          <w:rFonts w:ascii="Cambria" w:hAnsi="Cambria" w:cs="cambri"/>
          <w:lang w:val="en-US"/>
        </w:rPr>
        <w:t>love force</w:t>
      </w:r>
      <w:r w:rsidRPr="008D7547">
        <w:rPr>
          <w:rFonts w:ascii="Cambria" w:hAnsi="Cambria" w:cs="cambri"/>
        </w:rPr>
        <w:t xml:space="preserve">” </w:t>
      </w:r>
      <w:r w:rsidRPr="008D7547">
        <w:rPr>
          <w:rFonts w:ascii="Cambria" w:hAnsi="Cambria" w:cs="cambri"/>
          <w:lang w:val="en-US"/>
        </w:rPr>
        <w:t xml:space="preserve">(which is inseparable from the active practice of </w:t>
      </w:r>
      <w:r w:rsidRPr="008D7547">
        <w:rPr>
          <w:rFonts w:ascii="Cambria" w:hAnsi="Cambria" w:cs="cambri"/>
          <w:i/>
          <w:iCs/>
          <w:lang w:val="en-US"/>
        </w:rPr>
        <w:t>ahimsa</w:t>
      </w:r>
      <w:r w:rsidRPr="008D7547">
        <w:rPr>
          <w:rFonts w:ascii="Cambria" w:hAnsi="Cambria" w:cs="cambri"/>
          <w:lang w:val="en-US"/>
        </w:rPr>
        <w:t>)</w:t>
      </w:r>
      <w:r w:rsidR="00B5182A">
        <w:rPr>
          <w:rFonts w:ascii="Cambria" w:hAnsi="Cambria" w:cs="cambri"/>
          <w:lang w:val="en-US"/>
        </w:rPr>
        <w:t>.</w:t>
      </w:r>
      <w:r w:rsidR="00E61339">
        <w:rPr>
          <w:rStyle w:val="EndnoteReference"/>
          <w:rFonts w:ascii="Cambria" w:hAnsi="Cambria" w:cs="cambri"/>
          <w:lang w:val="en-US"/>
        </w:rPr>
        <w:endnoteReference w:id="19"/>
      </w:r>
      <w:r w:rsidR="00B5182A">
        <w:rPr>
          <w:rFonts w:ascii="Cambria" w:hAnsi="Cambria" w:cs="cambri"/>
          <w:lang w:val="en-US"/>
        </w:rPr>
        <w:t xml:space="preserve">  This is an </w:t>
      </w:r>
      <w:r w:rsidRPr="008D7547">
        <w:rPr>
          <w:rFonts w:ascii="Cambria" w:hAnsi="Cambria" w:cs="cambri"/>
          <w:lang w:val="en-US"/>
        </w:rPr>
        <w:t xml:space="preserve">equally powerful </w:t>
      </w:r>
      <w:r w:rsidR="00293714">
        <w:rPr>
          <w:rFonts w:ascii="Cambria" w:hAnsi="Cambria" w:cs="cambri"/>
          <w:lang w:val="en-US"/>
        </w:rPr>
        <w:t xml:space="preserve">way </w:t>
      </w:r>
      <w:r w:rsidR="00B5182A">
        <w:rPr>
          <w:rFonts w:ascii="Cambria" w:hAnsi="Cambria" w:cs="cambri"/>
          <w:lang w:val="en-US"/>
        </w:rPr>
        <w:t>to</w:t>
      </w:r>
      <w:r w:rsidRPr="008D7547">
        <w:rPr>
          <w:rFonts w:ascii="Cambria" w:hAnsi="Cambria" w:cs="cambri"/>
          <w:lang w:val="en-US"/>
        </w:rPr>
        <w:t xml:space="preserve"> </w:t>
      </w:r>
      <w:r w:rsidR="00B5182A">
        <w:rPr>
          <w:rFonts w:ascii="Cambria" w:hAnsi="Cambria" w:cs="cambri"/>
          <w:lang w:val="en-US"/>
        </w:rPr>
        <w:t>represent</w:t>
      </w:r>
      <w:r w:rsidRPr="008D7547">
        <w:rPr>
          <w:rFonts w:ascii="Cambria" w:hAnsi="Cambria" w:cs="cambri"/>
          <w:lang w:val="en-US"/>
        </w:rPr>
        <w:t xml:space="preserve"> the role of </w:t>
      </w:r>
      <w:r w:rsidR="00B5182A">
        <w:rPr>
          <w:rFonts w:ascii="Cambria" w:hAnsi="Cambria" w:cs="cambri"/>
          <w:lang w:val="en-US"/>
        </w:rPr>
        <w:t>universal</w:t>
      </w:r>
      <w:r w:rsidRPr="008D7547">
        <w:rPr>
          <w:rFonts w:ascii="Cambria" w:hAnsi="Cambria" w:cs="cambri"/>
          <w:lang w:val="en-US"/>
        </w:rPr>
        <w:t xml:space="preserve"> emotions in the public sphere</w:t>
      </w:r>
      <w:r w:rsidR="0097114A">
        <w:rPr>
          <w:rFonts w:ascii="Cambria" w:hAnsi="Cambria" w:cs="cambri"/>
          <w:lang w:val="en-US"/>
        </w:rPr>
        <w:t xml:space="preserve">.  </w:t>
      </w:r>
      <w:r w:rsidR="00B5182A">
        <w:rPr>
          <w:rFonts w:ascii="Cambria" w:hAnsi="Cambria" w:cs="cambri"/>
          <w:lang w:val="en-US"/>
        </w:rPr>
        <w:t>So,</w:t>
      </w:r>
      <w:r w:rsidRPr="008D7547">
        <w:rPr>
          <w:rFonts w:ascii="Cambria" w:hAnsi="Cambria" w:cs="cambri"/>
          <w:lang w:val="en-US"/>
        </w:rPr>
        <w:t xml:space="preserve"> while </w:t>
      </w:r>
      <w:r w:rsidR="0097114A">
        <w:rPr>
          <w:rFonts w:ascii="Cambria" w:hAnsi="Cambria" w:cs="cambri"/>
          <w:lang w:val="en-US"/>
        </w:rPr>
        <w:t xml:space="preserve">many have seen </w:t>
      </w:r>
      <w:r w:rsidR="009F4A6A">
        <w:rPr>
          <w:rFonts w:ascii="Cambria" w:hAnsi="Cambria" w:cs="cambri"/>
          <w:lang w:val="en-US"/>
        </w:rPr>
        <w:t xml:space="preserve">Tagore’s patriotism to be an expression of his cosmopolitanism, and </w:t>
      </w:r>
      <w:r w:rsidR="0097114A">
        <w:rPr>
          <w:rFonts w:ascii="Cambria" w:hAnsi="Cambria" w:cs="cambri"/>
          <w:lang w:val="en-US"/>
        </w:rPr>
        <w:t xml:space="preserve">Gandhi’s advocacy of </w:t>
      </w:r>
      <w:r w:rsidR="0097114A">
        <w:rPr>
          <w:rFonts w:ascii="Cambria" w:hAnsi="Cambria" w:cs="cambri"/>
          <w:i/>
          <w:lang w:val="en-US"/>
        </w:rPr>
        <w:t xml:space="preserve">ahimsa </w:t>
      </w:r>
      <w:r w:rsidR="009F4A6A">
        <w:rPr>
          <w:rFonts w:ascii="Cambria" w:hAnsi="Cambria" w:cs="cambri"/>
          <w:lang w:val="en-US"/>
        </w:rPr>
        <w:t>to be</w:t>
      </w:r>
      <w:r w:rsidR="0097114A">
        <w:rPr>
          <w:rFonts w:ascii="Cambria" w:hAnsi="Cambria" w:cs="cambri"/>
          <w:lang w:val="en-US"/>
        </w:rPr>
        <w:t xml:space="preserve"> nationalistic</w:t>
      </w:r>
      <w:r w:rsidRPr="008D7547">
        <w:rPr>
          <w:rFonts w:ascii="Cambria" w:hAnsi="Cambria" w:cs="cambri"/>
          <w:lang w:val="en-US"/>
        </w:rPr>
        <w:t xml:space="preserve">, </w:t>
      </w:r>
      <w:r w:rsidR="0097114A">
        <w:rPr>
          <w:rFonts w:ascii="Cambria" w:hAnsi="Cambria" w:cs="cambri"/>
          <w:lang w:val="en-US"/>
        </w:rPr>
        <w:t xml:space="preserve">the soul-force </w:t>
      </w:r>
      <w:r w:rsidR="009F4A6A">
        <w:rPr>
          <w:rFonts w:ascii="Cambria" w:hAnsi="Cambria" w:cs="cambri"/>
          <w:lang w:val="en-US"/>
        </w:rPr>
        <w:t>Gandhi</w:t>
      </w:r>
      <w:r w:rsidR="0097114A">
        <w:rPr>
          <w:rFonts w:ascii="Cambria" w:hAnsi="Cambria" w:cs="cambri"/>
          <w:lang w:val="en-US"/>
        </w:rPr>
        <w:t xml:space="preserve"> advocates</w:t>
      </w:r>
      <w:r w:rsidRPr="008D7547">
        <w:rPr>
          <w:rFonts w:ascii="Cambria" w:hAnsi="Cambria" w:cs="cambri"/>
          <w:lang w:val="en-US"/>
        </w:rPr>
        <w:t xml:space="preserve"> is in fact </w:t>
      </w:r>
      <w:r w:rsidR="00B5182A">
        <w:rPr>
          <w:rFonts w:ascii="Cambria" w:hAnsi="Cambria" w:cs="cambri"/>
          <w:lang w:val="en-US"/>
        </w:rPr>
        <w:t xml:space="preserve">equally </w:t>
      </w:r>
      <w:r w:rsidR="009F4A6A">
        <w:rPr>
          <w:rFonts w:ascii="Cambria" w:hAnsi="Cambria" w:cs="cambri"/>
          <w:lang w:val="en-US"/>
        </w:rPr>
        <w:t>expressive of</w:t>
      </w:r>
      <w:r w:rsidRPr="008D7547">
        <w:rPr>
          <w:rFonts w:ascii="Cambria" w:hAnsi="Cambria" w:cs="cambri"/>
          <w:lang w:val="en-US"/>
        </w:rPr>
        <w:t xml:space="preserve"> a cosmopolitan ethos</w:t>
      </w:r>
      <w:r w:rsidR="00B5182A">
        <w:rPr>
          <w:rFonts w:ascii="Cambria" w:hAnsi="Cambria" w:cs="cambri"/>
          <w:lang w:val="en-US"/>
        </w:rPr>
        <w:t>.</w:t>
      </w:r>
      <w:r w:rsidRPr="008D7547">
        <w:rPr>
          <w:rFonts w:ascii="Cambria" w:hAnsi="Cambria" w:cs="cambri"/>
        </w:rPr>
        <w:t xml:space="preserve"> </w:t>
      </w:r>
      <w:r w:rsidR="00B938D5">
        <w:rPr>
          <w:rFonts w:ascii="Cambria" w:hAnsi="Cambria" w:cs="cambri"/>
          <w:lang w:val="en-US"/>
        </w:rPr>
        <w:t>As the important 20</w:t>
      </w:r>
      <w:r w:rsidR="00B938D5" w:rsidRPr="00E13EAA">
        <w:rPr>
          <w:rFonts w:ascii="Cambria" w:hAnsi="Cambria" w:cs="cambri"/>
          <w:vertAlign w:val="superscript"/>
          <w:lang w:val="en-US"/>
        </w:rPr>
        <w:t>th</w:t>
      </w:r>
      <w:r w:rsidR="00B938D5">
        <w:rPr>
          <w:rFonts w:ascii="Cambria" w:hAnsi="Cambria" w:cs="cambri"/>
          <w:lang w:val="en-US"/>
        </w:rPr>
        <w:t xml:space="preserve"> century American philosopher Jane Fonda, put it, “revolution is an act of love.”  </w:t>
      </w:r>
    </w:p>
    <w:p w14:paraId="685EF37F" w14:textId="30335304" w:rsidR="009F4A6A" w:rsidRDefault="00941E3B" w:rsidP="00A326EC">
      <w:pPr>
        <w:pStyle w:val="Body"/>
        <w:spacing w:line="480" w:lineRule="auto"/>
        <w:rPr>
          <w:rFonts w:ascii="Cambria" w:hAnsi="Cambria" w:cs="cambri"/>
          <w:lang w:val="en-US"/>
        </w:rPr>
      </w:pPr>
      <w:r w:rsidRPr="008D7547">
        <w:rPr>
          <w:rFonts w:ascii="Cambria" w:hAnsi="Cambria" w:cs="cambri"/>
          <w:lang w:val="en-US"/>
        </w:rPr>
        <w:tab/>
      </w:r>
      <w:r w:rsidR="009F4A6A">
        <w:rPr>
          <w:rFonts w:ascii="Cambria" w:hAnsi="Cambria" w:cs="cambri"/>
          <w:lang w:val="en-US"/>
        </w:rPr>
        <w:t>There are two sense</w:t>
      </w:r>
      <w:r w:rsidR="00B938D5">
        <w:rPr>
          <w:rFonts w:ascii="Cambria" w:hAnsi="Cambria" w:cs="cambri"/>
          <w:lang w:val="en-US"/>
        </w:rPr>
        <w:t>s</w:t>
      </w:r>
      <w:r w:rsidR="009F4A6A">
        <w:rPr>
          <w:rFonts w:ascii="Cambria" w:hAnsi="Cambria" w:cs="cambri"/>
          <w:lang w:val="en-US"/>
        </w:rPr>
        <w:t xml:space="preserve"> in which</w:t>
      </w:r>
      <w:r w:rsidRPr="008D7547">
        <w:rPr>
          <w:rFonts w:ascii="Cambria" w:hAnsi="Cambria" w:cs="cambri"/>
          <w:lang w:val="en-US"/>
        </w:rPr>
        <w:t xml:space="preserve"> Gandhi</w:t>
      </w:r>
      <w:r w:rsidRPr="008D7547">
        <w:rPr>
          <w:rFonts w:ascii="Cambria" w:hAnsi="Cambria" w:cs="cambri"/>
        </w:rPr>
        <w:t>’</w:t>
      </w:r>
      <w:r w:rsidRPr="008D7547">
        <w:rPr>
          <w:rFonts w:ascii="Cambria" w:hAnsi="Cambria" w:cs="cambri"/>
          <w:lang w:val="en-US"/>
        </w:rPr>
        <w:t xml:space="preserve">s soul force or love force </w:t>
      </w:r>
      <w:r w:rsidR="009F4A6A">
        <w:rPr>
          <w:rFonts w:ascii="Cambria" w:hAnsi="Cambria" w:cs="cambri"/>
          <w:lang w:val="en-US"/>
        </w:rPr>
        <w:t>is</w:t>
      </w:r>
      <w:r w:rsidRPr="008D7547">
        <w:rPr>
          <w:rFonts w:ascii="Cambria" w:hAnsi="Cambria" w:cs="cambri"/>
          <w:lang w:val="en-US"/>
        </w:rPr>
        <w:t xml:space="preserve"> cosmopolitan: </w:t>
      </w:r>
      <w:r w:rsidR="00F13FC9">
        <w:rPr>
          <w:rFonts w:ascii="Cambria" w:hAnsi="Cambria" w:cs="cambri"/>
          <w:lang w:val="en-US"/>
        </w:rPr>
        <w:t>first,</w:t>
      </w:r>
      <w:r w:rsidRPr="008D7547">
        <w:rPr>
          <w:rFonts w:ascii="Cambria" w:hAnsi="Cambria" w:cs="cambri"/>
          <w:lang w:val="en-US"/>
        </w:rPr>
        <w:t xml:space="preserve"> understood as a political emotion, it </w:t>
      </w:r>
      <w:r w:rsidR="009F4A6A">
        <w:rPr>
          <w:rFonts w:ascii="Cambria" w:hAnsi="Cambria" w:cs="cambri"/>
          <w:lang w:val="en-US"/>
        </w:rPr>
        <w:t>neither presupposes</w:t>
      </w:r>
      <w:r w:rsidRPr="008D7547">
        <w:rPr>
          <w:rFonts w:ascii="Cambria" w:hAnsi="Cambria" w:cs="cambri"/>
          <w:lang w:val="en-US"/>
        </w:rPr>
        <w:t xml:space="preserve"> a narrow view of a nation</w:t>
      </w:r>
      <w:r w:rsidRPr="008D7547">
        <w:rPr>
          <w:rFonts w:ascii="Cambria" w:hAnsi="Cambria" w:cs="cambri"/>
        </w:rPr>
        <w:t>’</w:t>
      </w:r>
      <w:r w:rsidRPr="008D7547">
        <w:rPr>
          <w:rFonts w:ascii="Cambria" w:hAnsi="Cambria" w:cs="cambri"/>
          <w:lang w:val="en-US"/>
        </w:rPr>
        <w:t>s boundaries</w:t>
      </w:r>
      <w:r w:rsidR="009F4A6A">
        <w:rPr>
          <w:rFonts w:ascii="Cambria" w:hAnsi="Cambria" w:cs="cambri"/>
          <w:lang w:val="en-US"/>
        </w:rPr>
        <w:t xml:space="preserve"> </w:t>
      </w:r>
      <w:r w:rsidR="00F13FC9">
        <w:rPr>
          <w:rFonts w:ascii="Cambria" w:hAnsi="Cambria" w:cs="cambri"/>
          <w:lang w:val="en-US"/>
        </w:rPr>
        <w:t xml:space="preserve">nor </w:t>
      </w:r>
      <w:r w:rsidR="009F4A6A">
        <w:rPr>
          <w:rFonts w:ascii="Cambria" w:hAnsi="Cambria" w:cs="cambri"/>
          <w:lang w:val="en-US"/>
        </w:rPr>
        <w:t>implies</w:t>
      </w:r>
      <w:r w:rsidRPr="008D7547">
        <w:rPr>
          <w:rFonts w:ascii="Cambria" w:hAnsi="Cambria" w:cs="cambri"/>
          <w:lang w:val="en-US"/>
        </w:rPr>
        <w:t xml:space="preserve"> a dichotomy between insider and outsider</w:t>
      </w:r>
      <w:r w:rsidR="00F13FC9">
        <w:rPr>
          <w:rFonts w:ascii="Cambria" w:hAnsi="Cambria" w:cs="cambri"/>
          <w:lang w:val="en-US"/>
        </w:rPr>
        <w:t>; second</w:t>
      </w:r>
      <w:r w:rsidRPr="008D7547">
        <w:rPr>
          <w:rFonts w:ascii="Cambria" w:hAnsi="Cambria" w:cs="cambri"/>
          <w:lang w:val="en-US"/>
        </w:rPr>
        <w:t>, Gandhi</w:t>
      </w:r>
      <w:r w:rsidR="009F4A6A">
        <w:rPr>
          <w:rFonts w:ascii="Cambria" w:hAnsi="Cambria" w:cs="cambri"/>
          <w:lang w:val="en-US"/>
        </w:rPr>
        <w:t xml:space="preserve">’s soul-force is </w:t>
      </w:r>
      <w:r w:rsidRPr="008D7547">
        <w:rPr>
          <w:rFonts w:ascii="Cambria" w:hAnsi="Cambria" w:cs="cambri"/>
          <w:lang w:val="en-US"/>
        </w:rPr>
        <w:t xml:space="preserve">an embodied emotion that is </w:t>
      </w:r>
      <w:r w:rsidR="009F4A6A">
        <w:rPr>
          <w:rFonts w:ascii="Cambria" w:hAnsi="Cambria" w:cs="cambri"/>
          <w:lang w:val="en-US"/>
        </w:rPr>
        <w:t>always</w:t>
      </w:r>
      <w:r w:rsidRPr="008D7547">
        <w:rPr>
          <w:rFonts w:ascii="Cambria" w:hAnsi="Cambria" w:cs="cambri"/>
          <w:lang w:val="en-US"/>
        </w:rPr>
        <w:t xml:space="preserve"> reason-governed in the service of </w:t>
      </w:r>
      <w:r w:rsidR="009F4A6A">
        <w:rPr>
          <w:rFonts w:ascii="Cambria" w:hAnsi="Cambria" w:cs="cambri"/>
          <w:lang w:val="en-US"/>
        </w:rPr>
        <w:t>justice and humanity as a whole</w:t>
      </w:r>
      <w:r w:rsidRPr="008D7547">
        <w:rPr>
          <w:rFonts w:ascii="Cambria" w:hAnsi="Cambria" w:cs="cambri"/>
          <w:lang w:val="en-US"/>
        </w:rPr>
        <w:t>. But</w:t>
      </w:r>
      <w:r w:rsidR="009F4A6A">
        <w:rPr>
          <w:rFonts w:ascii="Cambria" w:hAnsi="Cambria" w:cs="cambri"/>
          <w:lang w:val="en-US"/>
        </w:rPr>
        <w:t xml:space="preserve">, given our understanding of Gandhi as pursuing a Kantian approach to the public sphere, </w:t>
      </w:r>
      <w:r w:rsidRPr="008D7547">
        <w:rPr>
          <w:rFonts w:ascii="Cambria" w:hAnsi="Cambria" w:cs="cambri"/>
          <w:lang w:val="en-US"/>
        </w:rPr>
        <w:t xml:space="preserve">how does </w:t>
      </w:r>
      <w:r w:rsidR="009F4A6A">
        <w:rPr>
          <w:rFonts w:ascii="Cambria" w:hAnsi="Cambria" w:cs="cambri"/>
          <w:lang w:val="en-US"/>
        </w:rPr>
        <w:t>Gandhi’s emphasis on the affective</w:t>
      </w:r>
      <w:r w:rsidRPr="008D7547">
        <w:rPr>
          <w:rFonts w:ascii="Cambria" w:hAnsi="Cambria" w:cs="cambri"/>
          <w:lang w:val="en-US"/>
        </w:rPr>
        <w:t xml:space="preserve"> square with Kantian </w:t>
      </w:r>
      <w:r w:rsidR="009F4A6A">
        <w:rPr>
          <w:rFonts w:ascii="Cambria" w:hAnsi="Cambria" w:cs="cambri"/>
          <w:lang w:val="en-US"/>
        </w:rPr>
        <w:t>valorization of reason</w:t>
      </w:r>
      <w:r w:rsidRPr="008D7547">
        <w:rPr>
          <w:rFonts w:ascii="Cambria" w:hAnsi="Cambria" w:cs="cambri"/>
          <w:lang w:val="en-US"/>
        </w:rPr>
        <w:t xml:space="preserve">? </w:t>
      </w:r>
    </w:p>
    <w:p w14:paraId="630EDA9F" w14:textId="3C048E3B" w:rsidR="00AB3605" w:rsidRPr="008D7547" w:rsidRDefault="00941E3B" w:rsidP="00A326EC">
      <w:pPr>
        <w:pStyle w:val="Body"/>
        <w:spacing w:line="480" w:lineRule="auto"/>
        <w:ind w:firstLine="720"/>
        <w:rPr>
          <w:rFonts w:ascii="Cambria" w:hAnsi="Cambria" w:cs="cambri"/>
        </w:rPr>
      </w:pPr>
      <w:r w:rsidRPr="008D7547">
        <w:rPr>
          <w:rFonts w:ascii="Cambria" w:hAnsi="Cambria" w:cs="cambri"/>
          <w:lang w:val="en-US"/>
        </w:rPr>
        <w:lastRenderedPageBreak/>
        <w:t xml:space="preserve">Kant does not </w:t>
      </w:r>
      <w:r w:rsidR="009F4A6A">
        <w:rPr>
          <w:rFonts w:ascii="Cambria" w:hAnsi="Cambria" w:cs="cambri"/>
          <w:lang w:val="en-US"/>
        </w:rPr>
        <w:t>assign</w:t>
      </w:r>
      <w:r w:rsidRPr="008D7547">
        <w:rPr>
          <w:rFonts w:ascii="Cambria" w:hAnsi="Cambria" w:cs="cambri"/>
          <w:lang w:val="en-US"/>
        </w:rPr>
        <w:t xml:space="preserve"> any role </w:t>
      </w:r>
      <w:r w:rsidR="009F4A6A">
        <w:rPr>
          <w:rFonts w:ascii="Cambria" w:hAnsi="Cambria" w:cs="cambri"/>
          <w:lang w:val="en-US"/>
        </w:rPr>
        <w:t>to</w:t>
      </w:r>
      <w:r w:rsidRPr="008D7547">
        <w:rPr>
          <w:rFonts w:ascii="Cambria" w:hAnsi="Cambria" w:cs="cambri"/>
          <w:lang w:val="en-US"/>
        </w:rPr>
        <w:t xml:space="preserve"> emotion in the public sphere. </w:t>
      </w:r>
      <w:r w:rsidR="009F4A6A">
        <w:rPr>
          <w:rFonts w:ascii="Cambria" w:hAnsi="Cambria" w:cs="cambri"/>
          <w:lang w:val="en-US"/>
        </w:rPr>
        <w:t>This dismissal of the affective dimension of human relations</w:t>
      </w:r>
      <w:r w:rsidRPr="008D7547">
        <w:rPr>
          <w:rFonts w:ascii="Cambria" w:hAnsi="Cambria" w:cs="cambri"/>
          <w:lang w:val="en-US"/>
        </w:rPr>
        <w:t xml:space="preserve"> rests on his sharp </w:t>
      </w:r>
      <w:r w:rsidR="009F4A6A">
        <w:rPr>
          <w:rFonts w:ascii="Cambria" w:hAnsi="Cambria" w:cs="cambri"/>
          <w:lang w:val="en-US"/>
        </w:rPr>
        <w:t>distinction</w:t>
      </w:r>
      <w:r w:rsidR="00C456F0">
        <w:rPr>
          <w:rFonts w:ascii="Cambria" w:hAnsi="Cambria" w:cs="cambri"/>
          <w:lang w:val="en-US"/>
        </w:rPr>
        <w:t>s</w:t>
      </w:r>
      <w:r w:rsidRPr="008D7547">
        <w:rPr>
          <w:rFonts w:ascii="Cambria" w:hAnsi="Cambria" w:cs="cambri"/>
          <w:lang w:val="en-US"/>
        </w:rPr>
        <w:t xml:space="preserve"> between reason and emotion</w:t>
      </w:r>
      <w:r w:rsidR="00C456F0">
        <w:rPr>
          <w:rFonts w:ascii="Cambria" w:hAnsi="Cambria" w:cs="cambri"/>
          <w:lang w:val="en-US"/>
        </w:rPr>
        <w:t xml:space="preserve"> and between the public and the private</w:t>
      </w:r>
      <w:r w:rsidRPr="008D7547">
        <w:rPr>
          <w:rFonts w:ascii="Cambria" w:hAnsi="Cambria" w:cs="cambri"/>
          <w:lang w:val="en-US"/>
        </w:rPr>
        <w:t>.</w:t>
      </w:r>
      <w:r w:rsidR="009F4A6A">
        <w:rPr>
          <w:rFonts w:ascii="Cambria" w:hAnsi="Cambria" w:cs="cambri"/>
          <w:lang w:val="en-US"/>
        </w:rPr>
        <w:t xml:space="preserve">  Gandhi does not share </w:t>
      </w:r>
      <w:r w:rsidR="00C456F0">
        <w:rPr>
          <w:rFonts w:ascii="Cambria" w:hAnsi="Cambria" w:cs="cambri"/>
          <w:lang w:val="en-US"/>
        </w:rPr>
        <w:t xml:space="preserve">Kant’s </w:t>
      </w:r>
      <w:r w:rsidR="009F4A6A">
        <w:rPr>
          <w:rFonts w:ascii="Cambria" w:hAnsi="Cambria" w:cs="cambri"/>
          <w:lang w:val="en-US"/>
        </w:rPr>
        <w:t>prejudice against the rationality of the emotions, a prejudice that has come under sharp attack in recent literature on the emotions, including not only Nussbaum, but also such theorists as de Sousa, Solomon</w:t>
      </w:r>
      <w:r w:rsidR="00B27AD3">
        <w:rPr>
          <w:rFonts w:ascii="Cambria" w:hAnsi="Cambria" w:cs="cambri"/>
          <w:lang w:val="en-US"/>
        </w:rPr>
        <w:t xml:space="preserve">, </w:t>
      </w:r>
      <w:r w:rsidR="009F4A6A">
        <w:rPr>
          <w:rFonts w:ascii="Cambria" w:hAnsi="Cambria" w:cs="cambri"/>
          <w:lang w:val="en-US"/>
        </w:rPr>
        <w:t>and Damasio.</w:t>
      </w:r>
      <w:r w:rsidR="00B27AD3">
        <w:rPr>
          <w:rStyle w:val="EndnoteReference"/>
          <w:rFonts w:ascii="Cambria" w:hAnsi="Cambria" w:cs="cambri"/>
          <w:lang w:val="en-US"/>
        </w:rPr>
        <w:endnoteReference w:id="20"/>
      </w:r>
      <w:r w:rsidR="009F4A6A">
        <w:rPr>
          <w:rFonts w:ascii="Cambria" w:hAnsi="Cambria" w:cs="cambri"/>
          <w:lang w:val="en-US"/>
        </w:rPr>
        <w:t xml:space="preserve">  There is a growing consensus that the Platonic division of the soul into affective and rational parts is impossible to square with actual human psychology. Emotions involve judgments and appraisals.  Reasoning often proceeds from affective premises.  And the public sphere is a domain in which persons express pride, anger, disgust, and solidarity, as often as they offer cold, logical analysis.  Gandhi’s introduction of love as a public emotion is hence a prescient corrective to the European prejudice against the emotions.</w:t>
      </w:r>
    </w:p>
    <w:p w14:paraId="7DD89A73" w14:textId="7253AC66" w:rsidR="002178EF" w:rsidRDefault="002178EF" w:rsidP="00A326EC">
      <w:pPr>
        <w:pStyle w:val="Body"/>
        <w:spacing w:line="480" w:lineRule="auto"/>
        <w:ind w:firstLine="720"/>
        <w:rPr>
          <w:rFonts w:ascii="Cambria" w:hAnsi="Cambria" w:cs="cambri"/>
          <w:lang w:val="en-US"/>
        </w:rPr>
      </w:pPr>
      <w:r>
        <w:rPr>
          <w:rFonts w:ascii="Cambria" w:hAnsi="Cambria" w:cs="cambri"/>
          <w:lang w:val="en-US"/>
        </w:rPr>
        <w:t xml:space="preserve">One of Gandhi’s devices for infusing public reason with affective force was his controversial use of the “fast unto death” as a political device.  These fasts were often effective, but one might well think that they constituted an abandonment of public discourse in favor of rank blackmail, or at least an appeal to emotion unmixed with reason. </w:t>
      </w:r>
      <w:r w:rsidR="00941E3B" w:rsidRPr="008D7547">
        <w:rPr>
          <w:rFonts w:ascii="Cambria" w:hAnsi="Cambria" w:cs="cambri"/>
          <w:lang w:val="en-US"/>
        </w:rPr>
        <w:t xml:space="preserve"> While</w:t>
      </w:r>
      <w:r w:rsidR="004C0FCF" w:rsidRPr="008D7547">
        <w:rPr>
          <w:rFonts w:ascii="Cambria" w:hAnsi="Cambria" w:cs="cambri"/>
          <w:lang w:val="en-US"/>
        </w:rPr>
        <w:t xml:space="preserve"> we </w:t>
      </w:r>
      <w:r w:rsidR="00941E3B" w:rsidRPr="008D7547">
        <w:rPr>
          <w:rFonts w:ascii="Cambria" w:hAnsi="Cambria" w:cs="cambri"/>
          <w:lang w:val="en-US"/>
        </w:rPr>
        <w:t>do not condone these particular forms of embodied action, they may be explained, with some nuance, as does Datta</w:t>
      </w:r>
      <w:r w:rsidR="000A4B78">
        <w:rPr>
          <w:rFonts w:ascii="Cambria" w:hAnsi="Cambria" w:cs="cambri"/>
          <w:lang w:val="en-US"/>
        </w:rPr>
        <w:t xml:space="preserve"> (1953)</w:t>
      </w:r>
      <w:r w:rsidR="00941E3B" w:rsidRPr="008D7547">
        <w:rPr>
          <w:rFonts w:ascii="Cambria" w:hAnsi="Cambria" w:cs="cambri"/>
          <w:lang w:val="en-US"/>
        </w:rPr>
        <w:t xml:space="preserve">, as actions that bring people to their senses. </w:t>
      </w:r>
      <w:r>
        <w:rPr>
          <w:rFonts w:ascii="Cambria" w:hAnsi="Cambria" w:cs="cambri"/>
          <w:lang w:val="en-US"/>
        </w:rPr>
        <w:t>Conceived in this way, Gandhi’s fasts are public discursive acts, very much in the space of reason</w:t>
      </w:r>
      <w:r w:rsidR="00C456F0">
        <w:rPr>
          <w:rFonts w:ascii="Cambria" w:hAnsi="Cambria" w:cs="cambri"/>
          <w:lang w:val="en-US"/>
        </w:rPr>
        <w:t xml:space="preserve"> although they make use of the body, an object often associated with the private sphere</w:t>
      </w:r>
      <w:r>
        <w:rPr>
          <w:rFonts w:ascii="Cambria" w:hAnsi="Cambria" w:cs="cambri"/>
          <w:lang w:val="en-US"/>
        </w:rPr>
        <w:t>.</w:t>
      </w:r>
    </w:p>
    <w:p w14:paraId="44A9ED7E" w14:textId="45E30085" w:rsidR="002178EF" w:rsidRDefault="00941E3B" w:rsidP="00A326EC">
      <w:pPr>
        <w:pStyle w:val="Body"/>
        <w:spacing w:line="480" w:lineRule="auto"/>
        <w:ind w:firstLine="720"/>
        <w:rPr>
          <w:rFonts w:ascii="Cambria" w:hAnsi="Cambria" w:cs="cambri"/>
          <w:lang w:val="en-US"/>
        </w:rPr>
      </w:pPr>
      <w:r w:rsidRPr="008D7547">
        <w:rPr>
          <w:rFonts w:ascii="Cambria" w:hAnsi="Cambria" w:cs="cambri"/>
          <w:lang w:val="en-US"/>
        </w:rPr>
        <w:lastRenderedPageBreak/>
        <w:t>Gandhi</w:t>
      </w:r>
      <w:r w:rsidRPr="008D7547">
        <w:rPr>
          <w:rFonts w:ascii="Cambria" w:hAnsi="Cambria" w:cs="cambri"/>
        </w:rPr>
        <w:t>’</w:t>
      </w:r>
      <w:r w:rsidRPr="008D7547">
        <w:rPr>
          <w:rFonts w:ascii="Cambria" w:hAnsi="Cambria" w:cs="cambri"/>
          <w:lang w:val="en-US"/>
        </w:rPr>
        <w:t xml:space="preserve">s use of </w:t>
      </w:r>
      <w:r w:rsidR="002178EF">
        <w:rPr>
          <w:rFonts w:ascii="Cambria" w:hAnsi="Cambria" w:cs="cambri"/>
          <w:lang w:val="en-US"/>
        </w:rPr>
        <w:t>his</w:t>
      </w:r>
      <w:r w:rsidRPr="008D7547">
        <w:rPr>
          <w:rFonts w:ascii="Cambria" w:hAnsi="Cambria" w:cs="cambri"/>
          <w:lang w:val="en-US"/>
        </w:rPr>
        <w:t xml:space="preserve"> body </w:t>
      </w:r>
      <w:r w:rsidR="002178EF">
        <w:rPr>
          <w:rFonts w:ascii="Cambria" w:hAnsi="Cambria" w:cs="cambri"/>
          <w:lang w:val="en-US"/>
        </w:rPr>
        <w:t>in this way was</w:t>
      </w:r>
      <w:r w:rsidRPr="008D7547">
        <w:rPr>
          <w:rFonts w:ascii="Cambria" w:hAnsi="Cambria" w:cs="cambri"/>
          <w:lang w:val="en-US"/>
        </w:rPr>
        <w:t xml:space="preserve"> </w:t>
      </w:r>
      <w:r w:rsidRPr="00C456F0">
        <w:rPr>
          <w:rFonts w:ascii="Cambria" w:hAnsi="Cambria" w:cs="cambri"/>
          <w:i/>
          <w:lang w:val="en-US"/>
        </w:rPr>
        <w:t>not</w:t>
      </w:r>
      <w:r w:rsidRPr="008D7547">
        <w:rPr>
          <w:rFonts w:ascii="Cambria" w:hAnsi="Cambria" w:cs="cambri"/>
          <w:lang w:val="en-US"/>
        </w:rPr>
        <w:t xml:space="preserve"> </w:t>
      </w:r>
      <w:r w:rsidR="002178EF">
        <w:rPr>
          <w:rFonts w:ascii="Cambria" w:hAnsi="Cambria" w:cs="cambri"/>
          <w:lang w:val="en-US"/>
        </w:rPr>
        <w:t>private: it was not an exercise in manipulation or simple emotional infection</w:t>
      </w:r>
      <w:r w:rsidRPr="008D7547">
        <w:rPr>
          <w:rFonts w:ascii="Cambria" w:hAnsi="Cambria" w:cs="cambri"/>
          <w:lang w:val="en-US"/>
        </w:rPr>
        <w:t xml:space="preserve">. </w:t>
      </w:r>
      <w:r w:rsidR="002178EF">
        <w:rPr>
          <w:rFonts w:ascii="Cambria" w:hAnsi="Cambria" w:cs="cambri"/>
          <w:lang w:val="en-US"/>
        </w:rPr>
        <w:t xml:space="preserve">In each fast, </w:t>
      </w:r>
      <w:r w:rsidRPr="008D7547">
        <w:rPr>
          <w:rFonts w:ascii="Cambria" w:hAnsi="Cambria" w:cs="cambri"/>
          <w:lang w:val="en-US"/>
        </w:rPr>
        <w:t xml:space="preserve">Gandhi </w:t>
      </w:r>
      <w:r w:rsidR="002178EF">
        <w:rPr>
          <w:rFonts w:ascii="Cambria" w:hAnsi="Cambria" w:cs="cambri"/>
          <w:lang w:val="en-US"/>
        </w:rPr>
        <w:t>used</w:t>
      </w:r>
      <w:r w:rsidRPr="008D7547">
        <w:rPr>
          <w:rFonts w:ascii="Cambria" w:hAnsi="Cambria" w:cs="cambri"/>
          <w:lang w:val="en-US"/>
        </w:rPr>
        <w:t xml:space="preserve"> the body </w:t>
      </w:r>
      <w:r w:rsidR="002178EF" w:rsidRPr="008D7547">
        <w:rPr>
          <w:rFonts w:ascii="Cambria" w:hAnsi="Cambria" w:cs="cambri"/>
          <w:lang w:val="en-US"/>
        </w:rPr>
        <w:t xml:space="preserve">as a public </w:t>
      </w:r>
      <w:r w:rsidR="002178EF">
        <w:rPr>
          <w:rFonts w:ascii="Cambria" w:hAnsi="Cambria" w:cs="cambri"/>
          <w:lang w:val="en-US"/>
        </w:rPr>
        <w:t>expression—</w:t>
      </w:r>
      <w:r w:rsidRPr="008D7547">
        <w:rPr>
          <w:rFonts w:ascii="Cambria" w:hAnsi="Cambria" w:cs="cambri"/>
          <w:lang w:val="en-US"/>
        </w:rPr>
        <w:t>a</w:t>
      </w:r>
      <w:r w:rsidR="002178EF">
        <w:rPr>
          <w:rFonts w:ascii="Cambria" w:hAnsi="Cambria" w:cs="cambri"/>
          <w:lang w:val="en-US"/>
        </w:rPr>
        <w:t>s a</w:t>
      </w:r>
      <w:r w:rsidRPr="008D7547">
        <w:rPr>
          <w:rFonts w:ascii="Cambria" w:hAnsi="Cambria" w:cs="cambri"/>
          <w:lang w:val="en-US"/>
        </w:rPr>
        <w:t xml:space="preserve"> </w:t>
      </w:r>
      <w:proofErr w:type="spellStart"/>
      <w:r w:rsidRPr="002178EF">
        <w:rPr>
          <w:rFonts w:ascii="Cambria" w:hAnsi="Cambria" w:cs="cambri"/>
          <w:i/>
          <w:lang w:val="fr-FR"/>
        </w:rPr>
        <w:t>premise</w:t>
      </w:r>
      <w:proofErr w:type="spellEnd"/>
      <w:r w:rsidR="002178EF">
        <w:rPr>
          <w:rFonts w:ascii="Cambria" w:hAnsi="Cambria" w:cs="cambri"/>
        </w:rPr>
        <w:t xml:space="preserve"> </w:t>
      </w:r>
      <w:r w:rsidRPr="008D7547">
        <w:rPr>
          <w:rFonts w:ascii="Cambria" w:hAnsi="Cambria" w:cs="cambri"/>
          <w:lang w:val="en-US"/>
        </w:rPr>
        <w:t xml:space="preserve">in an argument designed </w:t>
      </w:r>
      <w:r w:rsidR="00605CA5">
        <w:rPr>
          <w:rFonts w:ascii="Cambria" w:hAnsi="Cambria" w:cs="cambri"/>
          <w:lang w:val="en-US"/>
        </w:rPr>
        <w:t xml:space="preserve">to </w:t>
      </w:r>
      <w:r w:rsidRPr="008D7547">
        <w:rPr>
          <w:rFonts w:ascii="Cambria" w:hAnsi="Cambria" w:cs="cambri"/>
          <w:lang w:val="en-US"/>
        </w:rPr>
        <w:t>open people</w:t>
      </w:r>
      <w:r w:rsidRPr="008D7547">
        <w:rPr>
          <w:rFonts w:ascii="Cambria" w:hAnsi="Cambria" w:cs="cambri"/>
        </w:rPr>
        <w:t>’</w:t>
      </w:r>
      <w:r w:rsidRPr="008D7547">
        <w:rPr>
          <w:rFonts w:ascii="Cambria" w:hAnsi="Cambria" w:cs="cambri"/>
          <w:lang w:val="en-US"/>
        </w:rPr>
        <w:t>s eyes to injustice</w:t>
      </w:r>
      <w:r w:rsidR="002178EF">
        <w:rPr>
          <w:rFonts w:ascii="Cambria" w:hAnsi="Cambria" w:cs="cambri"/>
          <w:lang w:val="en-US"/>
        </w:rPr>
        <w:t>.</w:t>
      </w:r>
      <w:r w:rsidRPr="008D7547">
        <w:rPr>
          <w:rFonts w:ascii="Cambria" w:hAnsi="Cambria" w:cs="cambri"/>
          <w:lang w:val="en-US"/>
        </w:rPr>
        <w:t xml:space="preserve">  </w:t>
      </w:r>
      <w:r w:rsidR="008B517F">
        <w:rPr>
          <w:rFonts w:ascii="Cambria" w:hAnsi="Cambria" w:cs="cambri"/>
          <w:lang w:val="en-US"/>
        </w:rPr>
        <w:t xml:space="preserve">The fast amounted to an assertion that Gandhi himself could not live with the injustice in question. Joined with the implicit premise that others are </w:t>
      </w:r>
      <w:r w:rsidR="00C456F0">
        <w:rPr>
          <w:rFonts w:ascii="Cambria" w:hAnsi="Cambria" w:cs="cambri"/>
          <w:lang w:val="en-US"/>
        </w:rPr>
        <w:t xml:space="preserve">(or ought to be) </w:t>
      </w:r>
      <w:r w:rsidR="008B517F">
        <w:rPr>
          <w:rFonts w:ascii="Cambria" w:hAnsi="Cambria" w:cs="cambri"/>
          <w:lang w:val="en-US"/>
        </w:rPr>
        <w:t>like Gandhi in this respect, the fast entails that nobody should be able to live with that injustice.  The inability to tolerate injustice is both rationally defensible and affectively immediate: an expression of justified disgust with a practice, a disgust that makes normal life impossible.  This embodied discursivity is what enables Gandhi so effectively to fuse the rational and the affective in public discourse.</w:t>
      </w:r>
      <w:r w:rsidR="00B938D5">
        <w:rPr>
          <w:rFonts w:ascii="Cambria" w:hAnsi="Cambria" w:cs="cambri"/>
          <w:lang w:val="en-US"/>
        </w:rPr>
        <w:t xml:space="preserve">  This is another respect in which Gandhi enhances and extends Kant’s vision of the human rationality that infuses the public sphere.</w:t>
      </w:r>
    </w:p>
    <w:p w14:paraId="699CD150" w14:textId="77777777" w:rsidR="00AB3605" w:rsidRPr="008D7547" w:rsidRDefault="00941E3B" w:rsidP="00A326EC">
      <w:pPr>
        <w:pStyle w:val="Body"/>
        <w:keepNext/>
        <w:spacing w:line="480" w:lineRule="auto"/>
        <w:rPr>
          <w:rFonts w:ascii="Cambria" w:hAnsi="Cambria" w:cs="cambri"/>
          <w:b/>
          <w:bCs/>
        </w:rPr>
      </w:pPr>
      <w:r w:rsidRPr="008D7547">
        <w:rPr>
          <w:rFonts w:ascii="Cambria" w:hAnsi="Cambria" w:cs="cambri"/>
          <w:b/>
          <w:bCs/>
        </w:rPr>
        <w:t xml:space="preserve">CONCLUSION </w:t>
      </w:r>
    </w:p>
    <w:p w14:paraId="3765DD0D" w14:textId="15EF1719" w:rsidR="00226DBF" w:rsidRPr="008D7547" w:rsidRDefault="00226DBF" w:rsidP="00A326EC">
      <w:pPr>
        <w:pStyle w:val="Body"/>
        <w:spacing w:line="480" w:lineRule="auto"/>
        <w:rPr>
          <w:rFonts w:ascii="Cambria" w:hAnsi="Cambria" w:cs="cambri"/>
        </w:rPr>
      </w:pPr>
      <w:r>
        <w:rPr>
          <w:rFonts w:ascii="Cambria" w:hAnsi="Cambria" w:cs="cambri"/>
          <w:lang w:val="en-US"/>
        </w:rPr>
        <w:t xml:space="preserve">Indian </w:t>
      </w:r>
      <w:r w:rsidRPr="008D7547">
        <w:rPr>
          <w:rFonts w:ascii="Cambria" w:hAnsi="Cambria" w:cs="cambri"/>
          <w:lang w:val="en-US"/>
        </w:rPr>
        <w:t xml:space="preserve">Philosophers who wrote during the period of British rule creatively </w:t>
      </w:r>
      <w:r>
        <w:rPr>
          <w:rFonts w:ascii="Cambria" w:hAnsi="Cambria" w:cs="cambri"/>
          <w:lang w:val="en-US"/>
        </w:rPr>
        <w:t>synthesized</w:t>
      </w:r>
      <w:r w:rsidRPr="008D7547">
        <w:rPr>
          <w:rFonts w:ascii="Cambria" w:hAnsi="Cambria" w:cs="cambri"/>
          <w:lang w:val="en-US"/>
        </w:rPr>
        <w:t xml:space="preserve"> </w:t>
      </w:r>
      <w:r>
        <w:rPr>
          <w:rFonts w:ascii="Cambria" w:hAnsi="Cambria" w:cs="cambri"/>
          <w:lang w:val="en-US"/>
        </w:rPr>
        <w:t>classical</w:t>
      </w:r>
      <w:r w:rsidRPr="008D7547">
        <w:rPr>
          <w:rFonts w:ascii="Cambria" w:hAnsi="Cambria" w:cs="cambri"/>
          <w:lang w:val="en-US"/>
        </w:rPr>
        <w:t xml:space="preserve"> and modern ideas. </w:t>
      </w:r>
      <w:r>
        <w:rPr>
          <w:rFonts w:ascii="Cambria" w:hAnsi="Cambria" w:cs="cambri"/>
          <w:lang w:val="en-US"/>
        </w:rPr>
        <w:t>Gandhi</w:t>
      </w:r>
      <w:r w:rsidRPr="008D7547">
        <w:rPr>
          <w:rFonts w:ascii="Cambria" w:hAnsi="Cambria" w:cs="cambri"/>
          <w:lang w:val="en-US"/>
        </w:rPr>
        <w:t xml:space="preserve"> has been widely recognized for </w:t>
      </w:r>
      <w:r>
        <w:rPr>
          <w:rFonts w:ascii="Cambria" w:hAnsi="Cambria" w:cs="cambri"/>
          <w:lang w:val="en-US"/>
        </w:rPr>
        <w:t>creatively adapting</w:t>
      </w:r>
      <w:r w:rsidRPr="008D7547">
        <w:rPr>
          <w:rFonts w:ascii="Cambria" w:hAnsi="Cambria" w:cs="cambri"/>
          <w:lang w:val="en-US"/>
        </w:rPr>
        <w:t xml:space="preserve"> Hindu </w:t>
      </w:r>
      <w:r>
        <w:rPr>
          <w:rFonts w:ascii="Cambria" w:hAnsi="Cambria" w:cs="cambri"/>
          <w:lang w:val="en-US"/>
        </w:rPr>
        <w:t>practice</w:t>
      </w:r>
      <w:r w:rsidRPr="008D7547">
        <w:rPr>
          <w:rFonts w:ascii="Cambria" w:hAnsi="Cambria" w:cs="cambri"/>
          <w:lang w:val="en-US"/>
        </w:rPr>
        <w:t xml:space="preserve"> in the modern context</w:t>
      </w:r>
      <w:r>
        <w:rPr>
          <w:rFonts w:ascii="Cambria" w:hAnsi="Cambria" w:cs="cambri"/>
          <w:lang w:val="en-US"/>
        </w:rPr>
        <w:t xml:space="preserve"> and in the anti-colonial struggle. Nonetheless,</w:t>
      </w:r>
      <w:r w:rsidRPr="008D7547">
        <w:rPr>
          <w:rFonts w:ascii="Cambria" w:hAnsi="Cambria" w:cs="cambri"/>
          <w:lang w:val="en-US"/>
        </w:rPr>
        <w:t xml:space="preserve"> </w:t>
      </w:r>
      <w:r>
        <w:rPr>
          <w:rFonts w:ascii="Cambria" w:hAnsi="Cambria" w:cs="cambri"/>
          <w:lang w:val="en-US"/>
        </w:rPr>
        <w:t>many have accused him of adopting a reactionary</w:t>
      </w:r>
      <w:r w:rsidRPr="008D7547">
        <w:rPr>
          <w:rFonts w:ascii="Cambria" w:hAnsi="Cambria" w:cs="cambri"/>
          <w:lang w:val="en-US"/>
        </w:rPr>
        <w:t xml:space="preserve"> </w:t>
      </w:r>
      <w:r w:rsidRPr="008D7547">
        <w:rPr>
          <w:rFonts w:ascii="Cambria" w:hAnsi="Cambria" w:cs="cambri"/>
        </w:rPr>
        <w:t>“</w:t>
      </w:r>
      <w:r w:rsidRPr="008D7547">
        <w:rPr>
          <w:rFonts w:ascii="Cambria" w:hAnsi="Cambria" w:cs="cambri"/>
          <w:lang w:val="en-US"/>
        </w:rPr>
        <w:t>back to the past</w:t>
      </w:r>
      <w:r w:rsidRPr="008D7547">
        <w:rPr>
          <w:rFonts w:ascii="Cambria" w:hAnsi="Cambria" w:cs="cambri"/>
        </w:rPr>
        <w:t xml:space="preserve">” </w:t>
      </w:r>
      <w:r w:rsidRPr="008D7547">
        <w:rPr>
          <w:rFonts w:ascii="Cambria" w:hAnsi="Cambria" w:cs="cambri"/>
          <w:lang w:val="en-US"/>
        </w:rPr>
        <w:t xml:space="preserve">anti-modern, anti-cosmopolitan sensibility.  </w:t>
      </w:r>
      <w:r>
        <w:rPr>
          <w:rFonts w:ascii="Cambria" w:hAnsi="Cambria" w:cs="cambri"/>
          <w:lang w:val="en-US"/>
        </w:rPr>
        <w:t>We have proposed</w:t>
      </w:r>
      <w:r w:rsidRPr="008D7547">
        <w:rPr>
          <w:rFonts w:ascii="Cambria" w:hAnsi="Cambria" w:cs="cambri"/>
          <w:lang w:val="en-US"/>
        </w:rPr>
        <w:t xml:space="preserve"> an </w:t>
      </w:r>
      <w:r>
        <w:rPr>
          <w:rFonts w:ascii="Cambria" w:hAnsi="Cambria" w:cs="cambri"/>
          <w:lang w:val="en-US"/>
        </w:rPr>
        <w:t xml:space="preserve">alternate </w:t>
      </w:r>
      <w:r w:rsidRPr="008D7547">
        <w:rPr>
          <w:rFonts w:ascii="Cambria" w:hAnsi="Cambria" w:cs="cambri"/>
          <w:lang w:val="en-US"/>
        </w:rPr>
        <w:t>interpretation of Gandhi</w:t>
      </w:r>
      <w:r w:rsidRPr="008D7547">
        <w:rPr>
          <w:rFonts w:ascii="Cambria" w:hAnsi="Cambria" w:cs="cambri"/>
        </w:rPr>
        <w:t>’</w:t>
      </w:r>
      <w:r w:rsidRPr="008D7547">
        <w:rPr>
          <w:rFonts w:ascii="Cambria" w:hAnsi="Cambria" w:cs="cambri"/>
          <w:lang w:val="en-US"/>
        </w:rPr>
        <w:t xml:space="preserve">s </w:t>
      </w:r>
      <w:r>
        <w:rPr>
          <w:rFonts w:ascii="Cambria" w:hAnsi="Cambria" w:cs="cambri"/>
          <w:lang w:val="en-US"/>
        </w:rPr>
        <w:t>thought.  We have shown that his philosophical project embodies</w:t>
      </w:r>
      <w:r w:rsidRPr="008D7547">
        <w:rPr>
          <w:rFonts w:ascii="Cambria" w:hAnsi="Cambria" w:cs="cambri"/>
          <w:lang w:val="en-US"/>
        </w:rPr>
        <w:t xml:space="preserve"> </w:t>
      </w:r>
      <w:r>
        <w:rPr>
          <w:rFonts w:ascii="Cambria" w:hAnsi="Cambria" w:cs="cambri"/>
          <w:lang w:val="en-US"/>
        </w:rPr>
        <w:t>a</w:t>
      </w:r>
      <w:r w:rsidRPr="008D7547">
        <w:rPr>
          <w:rFonts w:ascii="Cambria" w:hAnsi="Cambria" w:cs="cambri"/>
          <w:lang w:val="en-US"/>
        </w:rPr>
        <w:t xml:space="preserve"> cosmopolitan aspiration that resonates with</w:t>
      </w:r>
      <w:r>
        <w:rPr>
          <w:rFonts w:ascii="Cambria" w:hAnsi="Cambria" w:cs="cambri"/>
          <w:lang w:val="en-US"/>
        </w:rPr>
        <w:t xml:space="preserve"> E</w:t>
      </w:r>
      <w:r w:rsidRPr="008D7547">
        <w:rPr>
          <w:rFonts w:ascii="Cambria" w:hAnsi="Cambria" w:cs="cambri"/>
          <w:lang w:val="en-US"/>
        </w:rPr>
        <w:t>nlightenment</w:t>
      </w:r>
      <w:r w:rsidRPr="008D7547">
        <w:rPr>
          <w:rFonts w:ascii="Cambria" w:hAnsi="Cambria" w:cs="cambri"/>
        </w:rPr>
        <w:t xml:space="preserve"> </w:t>
      </w:r>
      <w:r w:rsidRPr="008D7547">
        <w:rPr>
          <w:rFonts w:ascii="Cambria" w:hAnsi="Cambria" w:cs="cambri"/>
          <w:lang w:val="en-US"/>
        </w:rPr>
        <w:t xml:space="preserve">ideals, albeit with a distinctively Indian inflection. </w:t>
      </w:r>
      <w:r>
        <w:rPr>
          <w:rFonts w:ascii="Cambria" w:hAnsi="Cambria" w:cs="cambri"/>
          <w:lang w:val="en-US"/>
        </w:rPr>
        <w:t xml:space="preserve">We have also suggested </w:t>
      </w:r>
      <w:r w:rsidRPr="008D7547">
        <w:rPr>
          <w:rFonts w:ascii="Cambria" w:hAnsi="Cambria" w:cs="cambri"/>
          <w:lang w:val="en-US"/>
        </w:rPr>
        <w:t xml:space="preserve">a re-evaluation of the </w:t>
      </w:r>
      <w:proofErr w:type="gramStart"/>
      <w:r w:rsidRPr="008D7547">
        <w:rPr>
          <w:rFonts w:ascii="Cambria" w:hAnsi="Cambria" w:cs="cambri"/>
          <w:lang w:val="en-US"/>
        </w:rPr>
        <w:t>often</w:t>
      </w:r>
      <w:r>
        <w:rPr>
          <w:rFonts w:ascii="Cambria" w:hAnsi="Cambria" w:cs="cambri"/>
          <w:lang w:val="en-US"/>
        </w:rPr>
        <w:t xml:space="preserve"> exaggerated</w:t>
      </w:r>
      <w:proofErr w:type="gramEnd"/>
      <w:r w:rsidRPr="008D7547">
        <w:rPr>
          <w:rFonts w:ascii="Cambria" w:hAnsi="Cambria" w:cs="cambri"/>
          <w:lang w:val="en-US"/>
        </w:rPr>
        <w:t xml:space="preserve"> difference between Tagore</w:t>
      </w:r>
      <w:r>
        <w:rPr>
          <w:rFonts w:ascii="Cambria" w:hAnsi="Cambria" w:cs="cambri"/>
          <w:lang w:val="en-US"/>
        </w:rPr>
        <w:t>’s</w:t>
      </w:r>
      <w:r w:rsidRPr="008D7547">
        <w:rPr>
          <w:rFonts w:ascii="Cambria" w:hAnsi="Cambria" w:cs="cambri"/>
          <w:lang w:val="en-US"/>
        </w:rPr>
        <w:t xml:space="preserve"> and Gandhi</w:t>
      </w:r>
      <w:r>
        <w:rPr>
          <w:rFonts w:ascii="Cambria" w:hAnsi="Cambria" w:cs="cambri"/>
          <w:lang w:val="en-US"/>
        </w:rPr>
        <w:t>’s positions</w:t>
      </w:r>
      <w:r w:rsidRPr="008D7547">
        <w:rPr>
          <w:rFonts w:ascii="Cambria" w:hAnsi="Cambria" w:cs="cambri"/>
          <w:lang w:val="en-US"/>
        </w:rPr>
        <w:t xml:space="preserve">, </w:t>
      </w:r>
      <w:r>
        <w:rPr>
          <w:rFonts w:ascii="Cambria" w:hAnsi="Cambria" w:cs="cambri"/>
          <w:lang w:val="en-US"/>
        </w:rPr>
        <w:t>arguing that they are</w:t>
      </w:r>
      <w:r w:rsidRPr="008D7547">
        <w:rPr>
          <w:rFonts w:ascii="Cambria" w:hAnsi="Cambria" w:cs="cambri"/>
          <w:lang w:val="en-US"/>
        </w:rPr>
        <w:t xml:space="preserve"> each cosmopolitan</w:t>
      </w:r>
      <w:r>
        <w:rPr>
          <w:rFonts w:ascii="Cambria" w:hAnsi="Cambria" w:cs="cambri"/>
          <w:lang w:val="en-US"/>
        </w:rPr>
        <w:t>, albeit</w:t>
      </w:r>
      <w:r w:rsidRPr="008D7547">
        <w:rPr>
          <w:rFonts w:ascii="Cambria" w:hAnsi="Cambria" w:cs="cambri"/>
          <w:lang w:val="en-US"/>
        </w:rPr>
        <w:t xml:space="preserve"> in different ways.</w:t>
      </w:r>
    </w:p>
    <w:p w14:paraId="1F1FB61E" w14:textId="226B0B63" w:rsidR="00AB3605" w:rsidRPr="00C2488B" w:rsidRDefault="00941E3B" w:rsidP="00A326EC">
      <w:pPr>
        <w:pStyle w:val="Body"/>
        <w:spacing w:line="480" w:lineRule="auto"/>
        <w:ind w:firstLine="720"/>
        <w:rPr>
          <w:rFonts w:ascii="Cambria" w:hAnsi="Cambria" w:cs="cambri"/>
        </w:rPr>
      </w:pPr>
      <w:r w:rsidRPr="008D7547">
        <w:rPr>
          <w:rFonts w:ascii="Cambria" w:hAnsi="Cambria" w:cs="cambri"/>
          <w:lang w:val="en-US"/>
        </w:rPr>
        <w:lastRenderedPageBreak/>
        <w:t>Finally, Gandhi</w:t>
      </w:r>
      <w:r w:rsidR="00C2488B">
        <w:rPr>
          <w:rFonts w:ascii="Cambria" w:hAnsi="Cambria" w:cs="cambri"/>
          <w:lang w:val="en-US"/>
        </w:rPr>
        <w:t>’s</w:t>
      </w:r>
      <w:r w:rsidR="00C2488B" w:rsidRPr="00C2488B">
        <w:rPr>
          <w:rFonts w:ascii="Cambria" w:hAnsi="Cambria" w:cs="cambri"/>
          <w:lang w:val="en-US"/>
        </w:rPr>
        <w:t xml:space="preserve"> </w:t>
      </w:r>
      <w:r w:rsidR="00C2488B" w:rsidRPr="008D7547">
        <w:rPr>
          <w:rFonts w:ascii="Cambria" w:hAnsi="Cambria" w:cs="cambri"/>
          <w:lang w:val="en-US"/>
        </w:rPr>
        <w:t>cosmopolitanism</w:t>
      </w:r>
      <w:r w:rsidR="00C2488B">
        <w:rPr>
          <w:rFonts w:ascii="Cambria" w:hAnsi="Cambria" w:cs="cambri"/>
          <w:lang w:val="en-US"/>
        </w:rPr>
        <w:t xml:space="preserve"> </w:t>
      </w:r>
      <w:r w:rsidRPr="008D7547">
        <w:rPr>
          <w:rFonts w:ascii="Cambria" w:hAnsi="Cambria" w:cs="cambri"/>
          <w:lang w:val="en-US"/>
        </w:rPr>
        <w:t xml:space="preserve">is not a </w:t>
      </w:r>
      <w:r w:rsidRPr="00C2488B">
        <w:rPr>
          <w:rFonts w:ascii="Cambria" w:hAnsi="Cambria" w:cs="cambri"/>
          <w:i/>
          <w:lang w:val="en-US"/>
        </w:rPr>
        <w:t>qualified</w:t>
      </w:r>
      <w:r w:rsidRPr="008D7547">
        <w:rPr>
          <w:rFonts w:ascii="Cambria" w:hAnsi="Cambria" w:cs="cambri"/>
          <w:lang w:val="en-US"/>
        </w:rPr>
        <w:t xml:space="preserve"> version of cosmopolitanism</w:t>
      </w:r>
      <w:r w:rsidR="00C2488B">
        <w:rPr>
          <w:rFonts w:ascii="Cambria" w:hAnsi="Cambria" w:cs="cambri"/>
          <w:lang w:val="en-US"/>
        </w:rPr>
        <w:t xml:space="preserve">. It is </w:t>
      </w:r>
      <w:r w:rsidR="00C2488B">
        <w:rPr>
          <w:rFonts w:ascii="Cambria" w:hAnsi="Cambria" w:cs="cambri"/>
          <w:i/>
          <w:lang w:val="en-US"/>
        </w:rPr>
        <w:t>not</w:t>
      </w:r>
      <w:r w:rsidRPr="008D7547">
        <w:rPr>
          <w:rFonts w:ascii="Cambria" w:hAnsi="Cambria" w:cs="cambri"/>
          <w:lang w:val="en-US"/>
        </w:rPr>
        <w:t xml:space="preserve"> </w:t>
      </w:r>
      <w:r w:rsidRPr="00C2488B">
        <w:rPr>
          <w:rFonts w:ascii="Cambria" w:hAnsi="Cambria" w:cs="cambri"/>
          <w:i/>
          <w:lang w:val="en-US"/>
        </w:rPr>
        <w:t>vernacular</w:t>
      </w:r>
      <w:r w:rsidRPr="008D7547">
        <w:rPr>
          <w:rFonts w:ascii="Cambria" w:hAnsi="Cambria" w:cs="cambri"/>
          <w:lang w:val="en-US"/>
        </w:rPr>
        <w:t xml:space="preserve"> cosmopolitanism</w:t>
      </w:r>
      <w:r w:rsidR="00C2488B">
        <w:rPr>
          <w:rFonts w:ascii="Cambria" w:hAnsi="Cambria" w:cs="cambri"/>
          <w:lang w:val="en-US"/>
        </w:rPr>
        <w:t xml:space="preserve">, </w:t>
      </w:r>
      <w:r w:rsidRPr="00C2488B">
        <w:rPr>
          <w:rFonts w:ascii="Cambria" w:hAnsi="Cambria" w:cs="cambri"/>
          <w:i/>
          <w:lang w:val="en-US"/>
        </w:rPr>
        <w:t>colored</w:t>
      </w:r>
      <w:r w:rsidRPr="008D7547">
        <w:rPr>
          <w:rFonts w:ascii="Cambria" w:hAnsi="Cambria" w:cs="cambri"/>
          <w:lang w:val="en-US"/>
        </w:rPr>
        <w:t xml:space="preserve"> cosmopolitanism (Slate,)</w:t>
      </w:r>
      <w:r w:rsidR="00C2488B">
        <w:rPr>
          <w:rFonts w:ascii="Cambria" w:hAnsi="Cambria" w:cs="cambri"/>
          <w:lang w:val="en-US"/>
        </w:rPr>
        <w:t>,</w:t>
      </w:r>
      <w:r w:rsidRPr="008D7547">
        <w:rPr>
          <w:rFonts w:ascii="Cambria" w:hAnsi="Cambria" w:cs="cambri"/>
          <w:lang w:val="en-US"/>
        </w:rPr>
        <w:t xml:space="preserve"> cosmopolitan </w:t>
      </w:r>
      <w:r w:rsidRPr="00C2488B">
        <w:rPr>
          <w:rFonts w:ascii="Cambria" w:hAnsi="Cambria" w:cs="cambri"/>
          <w:i/>
          <w:lang w:val="en-US"/>
        </w:rPr>
        <w:t>traditionalism</w:t>
      </w:r>
      <w:r w:rsidRPr="008D7547">
        <w:rPr>
          <w:rFonts w:ascii="Cambria" w:hAnsi="Cambria" w:cs="cambri"/>
          <w:lang w:val="en-US"/>
        </w:rPr>
        <w:t xml:space="preserve"> (Webb), </w:t>
      </w:r>
      <w:r w:rsidRPr="00C2488B">
        <w:rPr>
          <w:rFonts w:ascii="Cambria" w:hAnsi="Cambria" w:cs="cambri"/>
          <w:i/>
          <w:lang w:val="en-US"/>
        </w:rPr>
        <w:t>immersive</w:t>
      </w:r>
      <w:r w:rsidRPr="008D7547">
        <w:rPr>
          <w:rFonts w:ascii="Cambria" w:hAnsi="Cambria" w:cs="cambri"/>
          <w:lang w:val="en-US"/>
        </w:rPr>
        <w:t xml:space="preserve"> cosmopolitanism, </w:t>
      </w:r>
      <w:r w:rsidRPr="00C2488B">
        <w:rPr>
          <w:rFonts w:ascii="Cambria" w:hAnsi="Cambria" w:cs="cambri"/>
          <w:i/>
          <w:lang w:val="en-US"/>
        </w:rPr>
        <w:t>extreme</w:t>
      </w:r>
      <w:r w:rsidRPr="008D7547">
        <w:rPr>
          <w:rFonts w:ascii="Cambria" w:hAnsi="Cambria" w:cs="cambri"/>
          <w:lang w:val="en-US"/>
        </w:rPr>
        <w:t xml:space="preserve"> cosmopolitanism, </w:t>
      </w:r>
      <w:r w:rsidRPr="00C2488B">
        <w:rPr>
          <w:rFonts w:ascii="Cambria" w:hAnsi="Cambria" w:cs="cambri"/>
          <w:i/>
          <w:lang w:val="en-US"/>
        </w:rPr>
        <w:t>moderate</w:t>
      </w:r>
      <w:r w:rsidRPr="008D7547">
        <w:rPr>
          <w:rFonts w:ascii="Cambria" w:hAnsi="Cambria" w:cs="cambri"/>
          <w:lang w:val="en-US"/>
        </w:rPr>
        <w:t xml:space="preserve"> cosmopolitanism (</w:t>
      </w:r>
      <w:proofErr w:type="spellStart"/>
      <w:r w:rsidRPr="008D7547">
        <w:rPr>
          <w:rFonts w:ascii="Cambria" w:hAnsi="Cambria" w:cs="cambri"/>
          <w:lang w:val="en-US"/>
        </w:rPr>
        <w:t>Ganeri</w:t>
      </w:r>
      <w:proofErr w:type="spellEnd"/>
      <w:r w:rsidR="000A4B78">
        <w:rPr>
          <w:rFonts w:ascii="Cambria" w:hAnsi="Cambria" w:cs="cambri"/>
          <w:lang w:val="en-US"/>
        </w:rPr>
        <w:t xml:space="preserve"> 2017: 723</w:t>
      </w:r>
      <w:r w:rsidRPr="008D7547">
        <w:rPr>
          <w:rFonts w:ascii="Cambria" w:hAnsi="Cambria" w:cs="cambri"/>
          <w:lang w:val="en-US"/>
        </w:rPr>
        <w:t xml:space="preserve">), </w:t>
      </w:r>
      <w:r w:rsidR="00C2488B">
        <w:rPr>
          <w:rFonts w:ascii="Cambria" w:hAnsi="Cambria" w:cs="cambri"/>
          <w:lang w:val="en-US"/>
        </w:rPr>
        <w:t xml:space="preserve">or a version of James Mill’s </w:t>
      </w:r>
      <w:r w:rsidRPr="00C2488B">
        <w:rPr>
          <w:rFonts w:ascii="Cambria" w:hAnsi="Cambria" w:cs="cambri"/>
          <w:i/>
          <w:lang w:val="en-US"/>
        </w:rPr>
        <w:t>paternalist</w:t>
      </w:r>
      <w:r w:rsidRPr="008D7547">
        <w:rPr>
          <w:rFonts w:ascii="Cambria" w:hAnsi="Cambria" w:cs="cambri"/>
          <w:lang w:val="en-US"/>
        </w:rPr>
        <w:t xml:space="preserve"> cosmopolitanism.</w:t>
      </w:r>
      <w:r w:rsidR="00B27AD3">
        <w:rPr>
          <w:rStyle w:val="EndnoteReference"/>
          <w:rFonts w:ascii="Cambria" w:hAnsi="Cambria" w:cs="cambri"/>
          <w:lang w:val="en-US"/>
        </w:rPr>
        <w:endnoteReference w:id="21"/>
      </w:r>
      <w:r w:rsidRPr="008D7547">
        <w:rPr>
          <w:rFonts w:ascii="Cambria" w:hAnsi="Cambria" w:cs="cambri"/>
          <w:lang w:val="en-US"/>
        </w:rPr>
        <w:t xml:space="preserve"> While these distinctions have some descriptive advantage, the</w:t>
      </w:r>
      <w:r w:rsidR="00C2488B">
        <w:rPr>
          <w:rFonts w:ascii="Cambria" w:hAnsi="Cambria" w:cs="cambri"/>
          <w:lang w:val="en-US"/>
        </w:rPr>
        <w:t>ir</w:t>
      </w:r>
      <w:r w:rsidRPr="008D7547">
        <w:rPr>
          <w:rFonts w:ascii="Cambria" w:hAnsi="Cambria" w:cs="cambri"/>
          <w:lang w:val="en-US"/>
        </w:rPr>
        <w:t xml:space="preserve"> normative effects can be pernicious.  (</w:t>
      </w:r>
      <w:r w:rsidRPr="008D7547">
        <w:rPr>
          <w:rFonts w:ascii="Cambria" w:hAnsi="Cambria" w:cs="cambri"/>
        </w:rPr>
        <w:t>“</w:t>
      </w:r>
      <w:r w:rsidRPr="008D7547">
        <w:rPr>
          <w:rFonts w:ascii="Cambria" w:hAnsi="Cambria" w:cs="cambri"/>
          <w:lang w:val="en-US"/>
        </w:rPr>
        <w:t xml:space="preserve">It </w:t>
      </w:r>
      <w:proofErr w:type="spellStart"/>
      <w:r w:rsidRPr="008D7547">
        <w:rPr>
          <w:rFonts w:ascii="Cambria" w:hAnsi="Cambria" w:cs="cambri"/>
          <w:lang w:val="en-US"/>
        </w:rPr>
        <w:t>isn</w:t>
      </w:r>
      <w:proofErr w:type="spellEnd"/>
      <w:r w:rsidRPr="008D7547">
        <w:rPr>
          <w:rFonts w:ascii="Cambria" w:hAnsi="Cambria" w:cs="cambri"/>
        </w:rPr>
        <w:t>’</w:t>
      </w:r>
      <w:r w:rsidRPr="008D7547">
        <w:rPr>
          <w:rFonts w:ascii="Cambria" w:hAnsi="Cambria" w:cs="cambri"/>
          <w:lang w:val="en-US"/>
        </w:rPr>
        <w:t>t really authentically cosmopolitan; just some qualified semblance of the real thing</w:t>
      </w:r>
      <w:r w:rsidR="00C2488B">
        <w:rPr>
          <w:rFonts w:ascii="Cambria" w:hAnsi="Cambria" w:cs="cambri"/>
        </w:rPr>
        <w:t>—</w:t>
      </w:r>
      <w:r w:rsidRPr="008D7547">
        <w:rPr>
          <w:rFonts w:ascii="Cambria" w:hAnsi="Cambria" w:cs="cambri"/>
          <w:lang w:val="en-US"/>
        </w:rPr>
        <w:t>the European thing.</w:t>
      </w:r>
      <w:r w:rsidRPr="008D7547">
        <w:rPr>
          <w:rFonts w:ascii="Cambria" w:hAnsi="Cambria" w:cs="cambri"/>
        </w:rPr>
        <w:t>”)</w:t>
      </w:r>
      <w:r w:rsidR="00C2488B">
        <w:rPr>
          <w:rFonts w:ascii="Cambria" w:hAnsi="Cambria" w:cs="cambri"/>
        </w:rPr>
        <w:t xml:space="preserve">. </w:t>
      </w:r>
      <w:r w:rsidR="00C2488B">
        <w:rPr>
          <w:rFonts w:ascii="Cambria" w:hAnsi="Cambria" w:cs="cambri"/>
          <w:lang w:val="en-US"/>
        </w:rPr>
        <w:t>To be sure,</w:t>
      </w:r>
      <w:r w:rsidRPr="008D7547">
        <w:rPr>
          <w:rFonts w:ascii="Cambria" w:hAnsi="Cambria" w:cs="cambri"/>
          <w:lang w:val="en-US"/>
        </w:rPr>
        <w:t xml:space="preserve"> </w:t>
      </w:r>
      <w:r w:rsidRPr="008D7547">
        <w:rPr>
          <w:rFonts w:ascii="Cambria" w:hAnsi="Cambria" w:cs="cambri"/>
          <w:i/>
          <w:iCs/>
        </w:rPr>
        <w:t>all</w:t>
      </w:r>
      <w:r w:rsidRPr="008D7547">
        <w:rPr>
          <w:rFonts w:ascii="Cambria" w:hAnsi="Cambria" w:cs="cambri"/>
          <w:lang w:val="en-US"/>
        </w:rPr>
        <w:t xml:space="preserve"> forms of cosmopolitanism </w:t>
      </w:r>
      <w:r w:rsidR="000A4B78">
        <w:rPr>
          <w:rFonts w:ascii="Cambria" w:hAnsi="Cambria" w:cs="cambri"/>
          <w:lang w:val="en-US"/>
        </w:rPr>
        <w:t>are</w:t>
      </w:r>
      <w:r w:rsidRPr="008D7547">
        <w:rPr>
          <w:rFonts w:ascii="Cambria" w:hAnsi="Cambria" w:cs="cambri"/>
          <w:lang w:val="en-US"/>
        </w:rPr>
        <w:t xml:space="preserve"> qualified in some respect</w:t>
      </w:r>
      <w:r w:rsidR="00C2488B">
        <w:rPr>
          <w:rFonts w:ascii="Cambria" w:hAnsi="Cambria" w:cs="cambri"/>
          <w:lang w:val="en-US"/>
        </w:rPr>
        <w:t xml:space="preserve">; </w:t>
      </w:r>
      <w:r w:rsidRPr="008D7547">
        <w:rPr>
          <w:rFonts w:ascii="Cambria" w:hAnsi="Cambria" w:cs="cambri"/>
          <w:lang w:val="en-US"/>
        </w:rPr>
        <w:t xml:space="preserve">the </w:t>
      </w:r>
      <w:r w:rsidR="00C2488B">
        <w:rPr>
          <w:rFonts w:ascii="Cambria" w:hAnsi="Cambria" w:cs="cambri"/>
          <w:lang w:val="en-US"/>
        </w:rPr>
        <w:t>specific</w:t>
      </w:r>
      <w:r w:rsidRPr="008D7547">
        <w:rPr>
          <w:rFonts w:ascii="Cambria" w:hAnsi="Cambria" w:cs="cambri"/>
          <w:lang w:val="en-US"/>
        </w:rPr>
        <w:t xml:space="preserve"> qualification </w:t>
      </w:r>
      <w:r w:rsidR="00C2488B">
        <w:rPr>
          <w:rFonts w:ascii="Cambria" w:hAnsi="Cambria" w:cs="cambri"/>
          <w:lang w:val="en-US"/>
        </w:rPr>
        <w:t>reflects</w:t>
      </w:r>
      <w:r w:rsidRPr="008D7547">
        <w:rPr>
          <w:rFonts w:ascii="Cambria" w:hAnsi="Cambria" w:cs="cambri"/>
          <w:lang w:val="en-US"/>
        </w:rPr>
        <w:t xml:space="preserve"> the context in which </w:t>
      </w:r>
      <w:r w:rsidR="00C2488B">
        <w:rPr>
          <w:rFonts w:ascii="Cambria" w:hAnsi="Cambria" w:cs="cambri"/>
          <w:lang w:val="en-US"/>
        </w:rPr>
        <w:t>that cosmopolitanism</w:t>
      </w:r>
      <w:r w:rsidRPr="008D7547">
        <w:rPr>
          <w:rFonts w:ascii="Cambria" w:hAnsi="Cambria" w:cs="cambri"/>
          <w:lang w:val="en-US"/>
        </w:rPr>
        <w:t xml:space="preserve"> arises. </w:t>
      </w:r>
      <w:r w:rsidR="00C2488B">
        <w:rPr>
          <w:rFonts w:ascii="Cambria" w:hAnsi="Cambria" w:cs="cambri"/>
          <w:lang w:val="en-US"/>
        </w:rPr>
        <w:t xml:space="preserve">Gandhi’s cosmopolitanism </w:t>
      </w:r>
      <w:r w:rsidR="00C2488B">
        <w:rPr>
          <w:rFonts w:ascii="Cambria" w:hAnsi="Cambria" w:cs="cambri"/>
          <w:i/>
          <w:lang w:val="en-US"/>
        </w:rPr>
        <w:t xml:space="preserve">is </w:t>
      </w:r>
      <w:r w:rsidR="00C2488B">
        <w:rPr>
          <w:rFonts w:ascii="Cambria" w:hAnsi="Cambria" w:cs="cambri"/>
          <w:lang w:val="en-US"/>
        </w:rPr>
        <w:t>distinctive.  It is Indian; it is liberatory.  But it is no more distinctive, and no less an expression of Enlightenment values, and no more nationalistic than any other cosmopolitanism.</w:t>
      </w:r>
      <w:r w:rsidR="00C93AE8">
        <w:rPr>
          <w:rStyle w:val="EndnoteReference"/>
          <w:rFonts w:ascii="Cambria" w:hAnsi="Cambria" w:cs="cambri"/>
          <w:lang w:val="en-US"/>
        </w:rPr>
        <w:endnoteReference w:id="22"/>
      </w:r>
      <w:r w:rsidR="00B5182A">
        <w:rPr>
          <w:rFonts w:ascii="Cambria" w:hAnsi="Cambria" w:cs="cambri"/>
          <w:lang w:val="en-US"/>
        </w:rPr>
        <w:t xml:space="preserve"> </w:t>
      </w:r>
      <w:r w:rsidR="00B5182A" w:rsidRPr="008D7547">
        <w:rPr>
          <w:rFonts w:ascii="Cambria" w:hAnsi="Cambria" w:cs="cambri"/>
          <w:lang w:val="en-US"/>
        </w:rPr>
        <w:t xml:space="preserve"> (Tan </w:t>
      </w:r>
      <w:r w:rsidR="00B5182A">
        <w:rPr>
          <w:rFonts w:ascii="Cambria" w:hAnsi="Cambria" w:cs="cambri"/>
          <w:lang w:val="en-US"/>
        </w:rPr>
        <w:t>2010</w:t>
      </w:r>
      <w:r w:rsidR="00B5182A" w:rsidRPr="008D7547">
        <w:rPr>
          <w:rFonts w:ascii="Cambria" w:hAnsi="Cambria" w:cs="cambri"/>
        </w:rPr>
        <w:t>)</w:t>
      </w:r>
    </w:p>
    <w:p w14:paraId="4A9DAD47" w14:textId="77777777" w:rsidR="00011842" w:rsidRPr="009F4A6A" w:rsidRDefault="00011842" w:rsidP="00A326EC">
      <w:pPr>
        <w:pStyle w:val="Body"/>
        <w:spacing w:line="480" w:lineRule="auto"/>
        <w:ind w:left="720" w:hanging="720"/>
        <w:rPr>
          <w:rFonts w:ascii="Cambria" w:hAnsi="Cambria" w:cs="cambri"/>
          <w:lang w:val="en-US"/>
        </w:rPr>
      </w:pPr>
    </w:p>
    <w:sectPr w:rsidR="00011842" w:rsidRPr="009F4A6A">
      <w:footerReference w:type="default" r:id="rId8"/>
      <w:endnotePr>
        <w:numFmt w:val="decimal"/>
      </w:endnotePr>
      <w:pgSz w:w="12240" w:h="15840"/>
      <w:pgMar w:top="1440" w:right="1800" w:bottom="1440" w:left="180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5CDC835" w14:textId="77777777" w:rsidR="00C05DE7" w:rsidRDefault="00C05DE7">
      <w:r>
        <w:separator/>
      </w:r>
    </w:p>
  </w:endnote>
  <w:endnote w:type="continuationSeparator" w:id="0">
    <w:p w14:paraId="67EC5491" w14:textId="77777777" w:rsidR="00C05DE7" w:rsidRDefault="00C05DE7">
      <w:r>
        <w:continuationSeparator/>
      </w:r>
    </w:p>
  </w:endnote>
  <w:endnote w:id="1">
    <w:p w14:paraId="33801183" w14:textId="24E15C95" w:rsidR="000A4B78" w:rsidRPr="000A4B78" w:rsidRDefault="000A4B78" w:rsidP="00605CA5">
      <w:pPr>
        <w:pStyle w:val="EndnoteText"/>
        <w:spacing w:line="480" w:lineRule="auto"/>
        <w:rPr>
          <w:rFonts w:ascii="Cambria" w:hAnsi="Cambria"/>
          <w:sz w:val="22"/>
          <w:szCs w:val="22"/>
        </w:rPr>
      </w:pPr>
      <w:r w:rsidRPr="000A4B78">
        <w:rPr>
          <w:rStyle w:val="EndnoteReference"/>
        </w:rPr>
        <w:sym w:font="Symbol" w:char="F02A"/>
      </w:r>
      <w:r>
        <w:t xml:space="preserve"> </w:t>
      </w:r>
      <w:r w:rsidRPr="000A4B78">
        <w:rPr>
          <w:rFonts w:ascii="Cambria" w:hAnsi="Cambria"/>
          <w:sz w:val="24"/>
          <w:szCs w:val="24"/>
        </w:rPr>
        <w:t>We thank</w:t>
      </w:r>
      <w:r>
        <w:rPr>
          <w:rFonts w:ascii="Cambria" w:hAnsi="Cambria"/>
          <w:sz w:val="22"/>
          <w:szCs w:val="22"/>
        </w:rPr>
        <w:t xml:space="preserve"> four anonymous </w:t>
      </w:r>
      <w:r w:rsidRPr="00154131">
        <w:rPr>
          <w:rFonts w:ascii="Cambria" w:hAnsi="Cambria"/>
          <w:sz w:val="22"/>
          <w:szCs w:val="22"/>
        </w:rPr>
        <w:t>referees</w:t>
      </w:r>
      <w:r>
        <w:rPr>
          <w:rFonts w:ascii="Cambria" w:hAnsi="Cambria"/>
          <w:sz w:val="22"/>
          <w:szCs w:val="22"/>
        </w:rPr>
        <w:t xml:space="preserve"> for very helpful critique of a previous draft.</w:t>
      </w:r>
    </w:p>
  </w:endnote>
  <w:endnote w:id="2">
    <w:p w14:paraId="478DAA9E" w14:textId="31DF8765" w:rsidR="00011842" w:rsidRPr="00C93AE8" w:rsidRDefault="00011842" w:rsidP="00C93AE8">
      <w:pPr>
        <w:pStyle w:val="EndnoteText"/>
        <w:spacing w:line="480" w:lineRule="auto"/>
        <w:rPr>
          <w:rFonts w:ascii="Cambria" w:hAnsi="Cambria"/>
          <w:sz w:val="24"/>
        </w:rPr>
      </w:pPr>
      <w:r w:rsidRPr="00C93AE8">
        <w:rPr>
          <w:rStyle w:val="EndnoteReference"/>
          <w:rFonts w:ascii="Cambria" w:hAnsi="Cambria"/>
          <w:sz w:val="24"/>
        </w:rPr>
        <w:endnoteRef/>
      </w:r>
      <w:r w:rsidRPr="00C93AE8">
        <w:rPr>
          <w:rFonts w:ascii="Cambria" w:hAnsi="Cambria"/>
          <w:sz w:val="24"/>
        </w:rPr>
        <w:t xml:space="preserve"> M.K. Gandhi, </w:t>
      </w:r>
      <w:r w:rsidRPr="00C93AE8">
        <w:rPr>
          <w:rFonts w:ascii="Cambria" w:hAnsi="Cambria"/>
          <w:i/>
          <w:sz w:val="24"/>
        </w:rPr>
        <w:t>Hind Swaraj</w:t>
      </w:r>
      <w:r w:rsidRPr="00C93AE8">
        <w:rPr>
          <w:rFonts w:ascii="Cambria" w:hAnsi="Cambria"/>
          <w:sz w:val="24"/>
        </w:rPr>
        <w:t xml:space="preserve"> (</w:t>
      </w:r>
      <w:r w:rsidRPr="00C93AE8">
        <w:rPr>
          <w:rFonts w:ascii="Cambria" w:hAnsi="Cambria" w:cs="cambri"/>
          <w:iCs/>
          <w:sz w:val="24"/>
        </w:rPr>
        <w:t>Reprinted in</w:t>
      </w:r>
      <w:r w:rsidRPr="00C93AE8">
        <w:rPr>
          <w:rFonts w:ascii="Cambria" w:hAnsi="Cambria" w:cs="cambri"/>
          <w:i/>
          <w:sz w:val="24"/>
        </w:rPr>
        <w:t xml:space="preserve"> Hind Swaraj And Other Writings. </w:t>
      </w:r>
      <w:r w:rsidRPr="00C93AE8">
        <w:rPr>
          <w:rFonts w:ascii="Cambria" w:hAnsi="Cambria" w:cs="cambri"/>
          <w:iCs/>
          <w:sz w:val="24"/>
        </w:rPr>
        <w:t>Ed. Anthony J. Parel. New Delhi: Cambridge University Press, 1909, reprinted 1997)</w:t>
      </w:r>
      <w:r w:rsidR="00C252AA" w:rsidRPr="00C93AE8">
        <w:rPr>
          <w:rFonts w:ascii="Cambria" w:hAnsi="Cambria" w:cs="cambri"/>
          <w:iCs/>
          <w:sz w:val="24"/>
        </w:rPr>
        <w:t>.</w:t>
      </w:r>
    </w:p>
  </w:endnote>
  <w:endnote w:id="3">
    <w:p w14:paraId="6E1B7ACB" w14:textId="529EC040" w:rsidR="00011842" w:rsidRPr="00C93AE8" w:rsidRDefault="00011842" w:rsidP="00C93AE8">
      <w:pPr>
        <w:pStyle w:val="EndnoteText"/>
        <w:spacing w:line="480" w:lineRule="auto"/>
        <w:rPr>
          <w:rFonts w:ascii="Cambria" w:hAnsi="Cambria" w:cs="Microsoft Himalaya"/>
          <w:sz w:val="24"/>
          <w:szCs w:val="29"/>
          <w:lang w:bidi="bo-CN"/>
        </w:rPr>
      </w:pPr>
      <w:r w:rsidRPr="00C93AE8">
        <w:rPr>
          <w:rStyle w:val="EndnoteReference"/>
          <w:rFonts w:ascii="Cambria" w:hAnsi="Cambria"/>
          <w:sz w:val="24"/>
        </w:rPr>
        <w:endnoteRef/>
      </w:r>
      <w:r w:rsidRPr="00C93AE8">
        <w:rPr>
          <w:rFonts w:ascii="Cambria" w:hAnsi="Cambria"/>
          <w:sz w:val="24"/>
        </w:rPr>
        <w:t xml:space="preserve"> R. Tagore, </w:t>
      </w:r>
      <w:r w:rsidRPr="00C93AE8">
        <w:rPr>
          <w:rFonts w:ascii="Cambria" w:hAnsi="Cambria"/>
          <w:i/>
          <w:sz w:val="24"/>
        </w:rPr>
        <w:t xml:space="preserve">The Mahatma and the Poet. </w:t>
      </w:r>
      <w:r w:rsidRPr="00C93AE8">
        <w:rPr>
          <w:rFonts w:ascii="Cambria" w:hAnsi="Cambria"/>
          <w:sz w:val="24"/>
        </w:rPr>
        <w:t xml:space="preserve">(S. </w:t>
      </w:r>
      <w:r w:rsidRPr="00C93AE8">
        <w:rPr>
          <w:rFonts w:ascii="Cambria" w:hAnsi="Cambria" w:cs="cambri"/>
          <w:sz w:val="24"/>
        </w:rPr>
        <w:t>Bhattacharya ed</w:t>
      </w:r>
      <w:r w:rsidR="00C252AA" w:rsidRPr="00C93AE8">
        <w:rPr>
          <w:rFonts w:ascii="Cambria" w:hAnsi="Cambria" w:cs="cambri"/>
          <w:sz w:val="24"/>
        </w:rPr>
        <w:t>.,</w:t>
      </w:r>
      <w:r w:rsidRPr="00C93AE8">
        <w:rPr>
          <w:rFonts w:ascii="Cambria" w:hAnsi="Cambria" w:cs="cambri"/>
          <w:sz w:val="24"/>
        </w:rPr>
        <w:t xml:space="preserve"> New Delhi: National Book Trust, 1997</w:t>
      </w:r>
      <w:r w:rsidRPr="00C93AE8">
        <w:rPr>
          <w:rFonts w:ascii="Cambria" w:hAnsi="Cambria" w:cs="Microsoft Himalaya"/>
          <w:sz w:val="24"/>
          <w:szCs w:val="29"/>
          <w:lang w:bidi="bo-CN"/>
        </w:rPr>
        <w:t>)</w:t>
      </w:r>
      <w:r w:rsidR="00C252AA" w:rsidRPr="00C93AE8">
        <w:rPr>
          <w:rFonts w:ascii="Cambria" w:hAnsi="Cambria" w:cs="Microsoft Himalaya"/>
          <w:sz w:val="24"/>
          <w:szCs w:val="29"/>
          <w:lang w:bidi="bo-CN"/>
        </w:rPr>
        <w:t>.</w:t>
      </w:r>
    </w:p>
  </w:endnote>
  <w:endnote w:id="4">
    <w:p w14:paraId="28EF1C80" w14:textId="46B329D8" w:rsidR="00011842" w:rsidRPr="00C93AE8" w:rsidRDefault="00011842" w:rsidP="00C93AE8">
      <w:pPr>
        <w:pStyle w:val="EndnoteText"/>
        <w:spacing w:line="480" w:lineRule="auto"/>
        <w:rPr>
          <w:rFonts w:ascii="Cambria" w:hAnsi="Cambria"/>
          <w:sz w:val="24"/>
        </w:rPr>
      </w:pPr>
      <w:r w:rsidRPr="00C93AE8">
        <w:rPr>
          <w:rStyle w:val="EndnoteReference"/>
          <w:rFonts w:ascii="Cambria" w:hAnsi="Cambria"/>
          <w:sz w:val="24"/>
        </w:rPr>
        <w:endnoteRef/>
      </w:r>
      <w:r w:rsidRPr="00C93AE8">
        <w:rPr>
          <w:rFonts w:ascii="Cambria" w:hAnsi="Cambria"/>
          <w:sz w:val="24"/>
        </w:rPr>
        <w:t xml:space="preserve"> I Kant</w:t>
      </w:r>
      <w:r w:rsidR="00C252AA" w:rsidRPr="00C93AE8">
        <w:rPr>
          <w:rFonts w:ascii="Cambria" w:hAnsi="Cambria"/>
          <w:sz w:val="24"/>
        </w:rPr>
        <w:t>,</w:t>
      </w:r>
      <w:r w:rsidRPr="00C93AE8">
        <w:rPr>
          <w:rFonts w:ascii="Cambria" w:hAnsi="Cambria"/>
          <w:sz w:val="24"/>
        </w:rPr>
        <w:t xml:space="preserve"> “What is Called </w:t>
      </w:r>
      <w:r w:rsidRPr="00C93AE8">
        <w:rPr>
          <w:rFonts w:ascii="Cambria" w:hAnsi="Cambria" w:cs="cambri"/>
          <w:sz w:val="24"/>
        </w:rPr>
        <w:t xml:space="preserve">Enlightenment?” (In H.S. Reiss, ed., </w:t>
      </w:r>
      <w:r w:rsidRPr="00C93AE8">
        <w:rPr>
          <w:rFonts w:ascii="Cambria" w:hAnsi="Cambria" w:cs="cambri"/>
          <w:i/>
          <w:sz w:val="24"/>
        </w:rPr>
        <w:t xml:space="preserve">Kant: Political Writings. </w:t>
      </w:r>
      <w:r w:rsidRPr="00C93AE8">
        <w:rPr>
          <w:rFonts w:ascii="Cambria" w:hAnsi="Cambria" w:cs="cambri"/>
          <w:sz w:val="24"/>
        </w:rPr>
        <w:t>Cambridge: Cambridge University Press, 1991).</w:t>
      </w:r>
    </w:p>
  </w:endnote>
  <w:endnote w:id="5">
    <w:p w14:paraId="461E6787" w14:textId="675A0129" w:rsidR="0013127B" w:rsidRPr="00C93AE8" w:rsidRDefault="0013127B" w:rsidP="00C93AE8">
      <w:pPr>
        <w:pStyle w:val="EndnoteText"/>
        <w:spacing w:line="480" w:lineRule="auto"/>
        <w:rPr>
          <w:rFonts w:ascii="Cambria" w:hAnsi="Cambria"/>
          <w:sz w:val="24"/>
        </w:rPr>
      </w:pPr>
      <w:r w:rsidRPr="00C93AE8">
        <w:rPr>
          <w:rStyle w:val="EndnoteReference"/>
          <w:rFonts w:ascii="Cambria" w:hAnsi="Cambria"/>
          <w:sz w:val="24"/>
        </w:rPr>
        <w:endnoteRef/>
      </w:r>
      <w:r w:rsidRPr="00C93AE8">
        <w:rPr>
          <w:rFonts w:ascii="Cambria" w:hAnsi="Cambria"/>
          <w:sz w:val="24"/>
        </w:rPr>
        <w:t xml:space="preserve"> I. </w:t>
      </w:r>
      <w:r w:rsidRPr="00C93AE8">
        <w:rPr>
          <w:rFonts w:ascii="Cambria" w:hAnsi="Cambria" w:cs="cambri"/>
          <w:sz w:val="24"/>
        </w:rPr>
        <w:t>Kant, “Idea of a Universal History with a Cosmopolitan Purpose,” (in Brown and Held, 2010)</w:t>
      </w:r>
      <w:r w:rsidR="00C252AA" w:rsidRPr="00C93AE8">
        <w:rPr>
          <w:rFonts w:ascii="Cambria" w:hAnsi="Cambria" w:cs="cambri"/>
          <w:sz w:val="24"/>
        </w:rPr>
        <w:t>.</w:t>
      </w:r>
    </w:p>
  </w:endnote>
  <w:endnote w:id="6">
    <w:p w14:paraId="4AC7D920" w14:textId="02EB6913" w:rsidR="0013127B" w:rsidRPr="00C93AE8" w:rsidRDefault="0013127B" w:rsidP="00C93AE8">
      <w:pPr>
        <w:pStyle w:val="EndnoteText"/>
        <w:spacing w:line="480" w:lineRule="auto"/>
        <w:rPr>
          <w:rFonts w:ascii="Cambria" w:hAnsi="Cambria"/>
          <w:sz w:val="24"/>
        </w:rPr>
      </w:pPr>
      <w:r w:rsidRPr="00C93AE8">
        <w:rPr>
          <w:rStyle w:val="EndnoteReference"/>
          <w:rFonts w:ascii="Cambria" w:hAnsi="Cambria"/>
          <w:sz w:val="24"/>
        </w:rPr>
        <w:endnoteRef/>
      </w:r>
      <w:r w:rsidRPr="00C93AE8">
        <w:rPr>
          <w:rFonts w:ascii="Cambria" w:hAnsi="Cambria"/>
          <w:sz w:val="24"/>
        </w:rPr>
        <w:t xml:space="preserve"> </w:t>
      </w:r>
      <w:r w:rsidRPr="00C93AE8">
        <w:rPr>
          <w:rFonts w:ascii="Cambria" w:hAnsi="Cambria" w:cs="cambri"/>
          <w:sz w:val="24"/>
        </w:rPr>
        <w:t xml:space="preserve">I. </w:t>
      </w:r>
      <w:proofErr w:type="gramStart"/>
      <w:r w:rsidRPr="00C93AE8">
        <w:rPr>
          <w:rFonts w:ascii="Cambria" w:hAnsi="Cambria" w:cs="cambri"/>
          <w:sz w:val="24"/>
        </w:rPr>
        <w:t>Kant,  “</w:t>
      </w:r>
      <w:proofErr w:type="gramEnd"/>
      <w:r w:rsidRPr="00C93AE8">
        <w:rPr>
          <w:rFonts w:ascii="Cambria" w:hAnsi="Cambria" w:cs="cambri"/>
          <w:sz w:val="24"/>
        </w:rPr>
        <w:t xml:space="preserve">Toward a Perpetual Peace,“ (in Reiss (ed.), </w:t>
      </w:r>
      <w:r w:rsidRPr="00C93AE8">
        <w:rPr>
          <w:rFonts w:ascii="Cambria" w:hAnsi="Cambria" w:cs="cambri"/>
          <w:i/>
          <w:sz w:val="24"/>
        </w:rPr>
        <w:t xml:space="preserve">Political Writings. </w:t>
      </w:r>
      <w:r w:rsidRPr="00C93AE8">
        <w:rPr>
          <w:rFonts w:ascii="Cambria" w:hAnsi="Cambria" w:cs="cambri"/>
          <w:sz w:val="24"/>
        </w:rPr>
        <w:t>Cambridge: Cambridge University Press, 1991)</w:t>
      </w:r>
      <w:r w:rsidR="00C252AA" w:rsidRPr="00C93AE8">
        <w:rPr>
          <w:rFonts w:ascii="Cambria" w:hAnsi="Cambria" w:cs="cambri"/>
          <w:sz w:val="24"/>
        </w:rPr>
        <w:t>.</w:t>
      </w:r>
    </w:p>
  </w:endnote>
  <w:endnote w:id="7">
    <w:p w14:paraId="0DB5121E" w14:textId="1C2AB5F4" w:rsidR="0013127B" w:rsidRPr="00C93AE8" w:rsidRDefault="0013127B" w:rsidP="00C93AE8">
      <w:pPr>
        <w:pStyle w:val="EndnoteText"/>
        <w:spacing w:line="480" w:lineRule="auto"/>
        <w:rPr>
          <w:rFonts w:ascii="Cambria" w:hAnsi="Cambria"/>
          <w:sz w:val="24"/>
        </w:rPr>
      </w:pPr>
      <w:r w:rsidRPr="00C93AE8">
        <w:rPr>
          <w:rStyle w:val="EndnoteReference"/>
          <w:rFonts w:ascii="Cambria" w:hAnsi="Cambria"/>
          <w:sz w:val="24"/>
        </w:rPr>
        <w:endnoteRef/>
      </w:r>
      <w:r w:rsidRPr="00C93AE8">
        <w:rPr>
          <w:rFonts w:ascii="Cambria" w:hAnsi="Cambria"/>
          <w:sz w:val="24"/>
        </w:rPr>
        <w:t xml:space="preserve"> </w:t>
      </w:r>
      <w:r w:rsidRPr="00C93AE8">
        <w:rPr>
          <w:rFonts w:ascii="Cambria" w:hAnsi="Cambria" w:cs="cambri"/>
          <w:sz w:val="24"/>
        </w:rPr>
        <w:t xml:space="preserve">I. </w:t>
      </w:r>
      <w:proofErr w:type="gramStart"/>
      <w:r w:rsidRPr="00C93AE8">
        <w:rPr>
          <w:rFonts w:ascii="Cambria" w:hAnsi="Cambria" w:cs="cambri"/>
          <w:sz w:val="24"/>
        </w:rPr>
        <w:t>Kant,  “</w:t>
      </w:r>
      <w:proofErr w:type="gramEnd"/>
      <w:r w:rsidRPr="00C93AE8">
        <w:rPr>
          <w:rFonts w:ascii="Cambria" w:hAnsi="Cambria" w:cs="cambri"/>
          <w:sz w:val="24"/>
        </w:rPr>
        <w:t>Idea of a Universal History with a Cosmopolitan Purpose,” (in Brown and Held, 2010:18)</w:t>
      </w:r>
      <w:r w:rsidR="00C252AA" w:rsidRPr="00C93AE8">
        <w:rPr>
          <w:rFonts w:ascii="Cambria" w:hAnsi="Cambria" w:cs="cambri"/>
          <w:sz w:val="24"/>
        </w:rPr>
        <w:t>.</w:t>
      </w:r>
    </w:p>
  </w:endnote>
  <w:endnote w:id="8">
    <w:p w14:paraId="3A56692C" w14:textId="5E884E6D" w:rsidR="0013127B" w:rsidRPr="00C93AE8" w:rsidRDefault="0013127B" w:rsidP="00C93AE8">
      <w:pPr>
        <w:pStyle w:val="EndnoteText"/>
        <w:spacing w:line="480" w:lineRule="auto"/>
        <w:rPr>
          <w:rFonts w:ascii="Cambria" w:hAnsi="Cambria"/>
          <w:sz w:val="24"/>
        </w:rPr>
      </w:pPr>
      <w:r w:rsidRPr="00C93AE8">
        <w:rPr>
          <w:rStyle w:val="EndnoteReference"/>
          <w:rFonts w:ascii="Cambria" w:hAnsi="Cambria"/>
          <w:sz w:val="24"/>
        </w:rPr>
        <w:endnoteRef/>
      </w:r>
      <w:r w:rsidRPr="00C93AE8">
        <w:rPr>
          <w:rFonts w:ascii="Cambria" w:hAnsi="Cambria"/>
          <w:sz w:val="24"/>
        </w:rPr>
        <w:t xml:space="preserve"> </w:t>
      </w:r>
      <w:r w:rsidRPr="00C93AE8">
        <w:rPr>
          <w:rFonts w:ascii="Cambria" w:hAnsi="Cambria"/>
          <w:i/>
          <w:sz w:val="24"/>
        </w:rPr>
        <w:t>Ibid.</w:t>
      </w:r>
      <w:r w:rsidRPr="00C93AE8">
        <w:rPr>
          <w:rFonts w:ascii="Cambria" w:hAnsi="Cambria"/>
          <w:sz w:val="24"/>
        </w:rPr>
        <w:t>:18-19.</w:t>
      </w:r>
    </w:p>
  </w:endnote>
  <w:endnote w:id="9">
    <w:p w14:paraId="3F94A860" w14:textId="2D930006" w:rsidR="0013127B" w:rsidRPr="00C93AE8" w:rsidRDefault="0013127B" w:rsidP="00C93AE8">
      <w:pPr>
        <w:pStyle w:val="EndnoteText"/>
        <w:spacing w:line="480" w:lineRule="auto"/>
        <w:rPr>
          <w:rFonts w:ascii="Cambria" w:hAnsi="Cambria"/>
          <w:sz w:val="24"/>
        </w:rPr>
      </w:pPr>
      <w:r w:rsidRPr="00C93AE8">
        <w:rPr>
          <w:rStyle w:val="EndnoteReference"/>
          <w:rFonts w:ascii="Cambria" w:hAnsi="Cambria"/>
          <w:sz w:val="24"/>
        </w:rPr>
        <w:endnoteRef/>
      </w:r>
      <w:r w:rsidRPr="00C93AE8">
        <w:rPr>
          <w:rFonts w:ascii="Cambria" w:hAnsi="Cambria"/>
          <w:sz w:val="24"/>
        </w:rPr>
        <w:t xml:space="preserve"> </w:t>
      </w:r>
      <w:r w:rsidRPr="00C93AE8">
        <w:rPr>
          <w:rFonts w:ascii="Cambria" w:hAnsi="Cambria" w:cs="cambri"/>
          <w:sz w:val="24"/>
        </w:rPr>
        <w:t xml:space="preserve">I. </w:t>
      </w:r>
      <w:proofErr w:type="gramStart"/>
      <w:r w:rsidRPr="00C93AE8">
        <w:rPr>
          <w:rFonts w:ascii="Cambria" w:hAnsi="Cambria" w:cs="cambri"/>
          <w:sz w:val="24"/>
        </w:rPr>
        <w:t>Kant,  “</w:t>
      </w:r>
      <w:proofErr w:type="gramEnd"/>
      <w:r w:rsidRPr="00C93AE8">
        <w:rPr>
          <w:rFonts w:ascii="Cambria" w:hAnsi="Cambria" w:cs="cambri"/>
          <w:sz w:val="24"/>
        </w:rPr>
        <w:t xml:space="preserve">Toward a Perpetual Peace,“ (in Reiss (ed.), </w:t>
      </w:r>
      <w:r w:rsidRPr="00C93AE8">
        <w:rPr>
          <w:rFonts w:ascii="Cambria" w:hAnsi="Cambria" w:cs="cambri"/>
          <w:i/>
          <w:sz w:val="24"/>
        </w:rPr>
        <w:t xml:space="preserve">Political Writings. </w:t>
      </w:r>
      <w:r w:rsidRPr="00C93AE8">
        <w:rPr>
          <w:rFonts w:ascii="Cambria" w:hAnsi="Cambria" w:cs="cambri"/>
          <w:sz w:val="24"/>
        </w:rPr>
        <w:t>Cambridge: Cambridge University Press, 1991: 108)</w:t>
      </w:r>
      <w:r w:rsidR="00C252AA" w:rsidRPr="00C93AE8">
        <w:rPr>
          <w:rFonts w:ascii="Cambria" w:hAnsi="Cambria" w:cs="cambri"/>
          <w:sz w:val="24"/>
        </w:rPr>
        <w:t>.</w:t>
      </w:r>
    </w:p>
  </w:endnote>
  <w:endnote w:id="10">
    <w:p w14:paraId="274D79C4" w14:textId="381776AD" w:rsidR="00E61339" w:rsidRPr="00E61339" w:rsidRDefault="00E61339" w:rsidP="00E61339">
      <w:pPr>
        <w:pStyle w:val="EndnoteText"/>
        <w:spacing w:line="480" w:lineRule="auto"/>
        <w:rPr>
          <w:rFonts w:ascii="Cambria" w:hAnsi="Cambria"/>
          <w:sz w:val="24"/>
          <w:szCs w:val="24"/>
        </w:rPr>
      </w:pPr>
      <w:r w:rsidRPr="00E61339">
        <w:rPr>
          <w:rStyle w:val="EndnoteReference"/>
          <w:rFonts w:ascii="Cambria" w:hAnsi="Cambria"/>
          <w:sz w:val="24"/>
          <w:szCs w:val="24"/>
        </w:rPr>
        <w:endnoteRef/>
      </w:r>
      <w:r w:rsidRPr="00E61339">
        <w:rPr>
          <w:rFonts w:ascii="Cambria" w:hAnsi="Cambria"/>
          <w:sz w:val="24"/>
          <w:szCs w:val="24"/>
        </w:rPr>
        <w:t xml:space="preserve"> </w:t>
      </w:r>
      <w:r>
        <w:rPr>
          <w:rFonts w:ascii="Cambria" w:hAnsi="Cambria"/>
          <w:sz w:val="24"/>
          <w:szCs w:val="24"/>
        </w:rPr>
        <w:t xml:space="preserve">A great deal more </w:t>
      </w:r>
      <w:r w:rsidRPr="00E61339">
        <w:rPr>
          <w:rStyle w:val="EndnoteReference"/>
          <w:rFonts w:ascii="Cambria" w:hAnsi="Cambria"/>
          <w:sz w:val="24"/>
          <w:szCs w:val="24"/>
          <w:vertAlign w:val="baseline"/>
        </w:rPr>
        <w:t>needs</w:t>
      </w:r>
      <w:r>
        <w:rPr>
          <w:rFonts w:ascii="Cambria" w:hAnsi="Cambria"/>
          <w:sz w:val="24"/>
          <w:szCs w:val="24"/>
        </w:rPr>
        <w:t xml:space="preserve"> to be said here. In particular, the differences between the social orders envisioned by Kant and Gandhi are significant, as are the ways in which their respective religious commitments inform their understandings of duties, rights, and the structure of the public sphere.  But there is not space here to follow this line of thought.</w:t>
      </w:r>
    </w:p>
  </w:endnote>
  <w:endnote w:id="11">
    <w:p w14:paraId="63D8B87B" w14:textId="0623E054" w:rsidR="0013127B" w:rsidRPr="00154131" w:rsidRDefault="0013127B" w:rsidP="00C93AE8">
      <w:pPr>
        <w:pStyle w:val="EndnoteText"/>
        <w:spacing w:line="480" w:lineRule="auto"/>
        <w:rPr>
          <w:rFonts w:ascii="Cambria" w:hAnsi="Cambria"/>
          <w:sz w:val="24"/>
          <w:szCs w:val="22"/>
        </w:rPr>
      </w:pPr>
      <w:r w:rsidRPr="00C93AE8">
        <w:rPr>
          <w:rStyle w:val="EndnoteReference"/>
          <w:rFonts w:ascii="Cambria" w:hAnsi="Cambria"/>
          <w:sz w:val="24"/>
          <w:szCs w:val="22"/>
        </w:rPr>
        <w:endnoteRef/>
      </w:r>
      <w:r w:rsidRPr="00C93AE8">
        <w:rPr>
          <w:rStyle w:val="EndnoteReference"/>
          <w:rFonts w:ascii="Cambria" w:hAnsi="Cambria"/>
          <w:sz w:val="24"/>
          <w:szCs w:val="22"/>
          <w:vertAlign w:val="baseline"/>
        </w:rPr>
        <w:t xml:space="preserve"> D.M. Datta, </w:t>
      </w:r>
      <w:r w:rsidRPr="00E61339">
        <w:rPr>
          <w:rStyle w:val="EndnoteReference"/>
          <w:rFonts w:ascii="Cambria" w:hAnsi="Cambria"/>
          <w:i/>
          <w:sz w:val="24"/>
          <w:szCs w:val="22"/>
          <w:vertAlign w:val="baseline"/>
        </w:rPr>
        <w:t>The Philosophy of Mahatma Gandhi</w:t>
      </w:r>
      <w:r w:rsidRPr="00C93AE8">
        <w:rPr>
          <w:rStyle w:val="EndnoteReference"/>
          <w:rFonts w:ascii="Cambria" w:hAnsi="Cambria"/>
          <w:sz w:val="24"/>
          <w:szCs w:val="22"/>
          <w:vertAlign w:val="baseline"/>
        </w:rPr>
        <w:t xml:space="preserve">. </w:t>
      </w:r>
      <w:r w:rsidRPr="00C93AE8">
        <w:rPr>
          <w:rStyle w:val="EndnoteReference"/>
          <w:rFonts w:ascii="Cambria" w:hAnsi="Cambria"/>
          <w:sz w:val="24"/>
          <w:szCs w:val="22"/>
          <w:vertAlign w:val="baseline"/>
        </w:rPr>
        <w:t xml:space="preserve">(Madison: The University of Wisconsin Press, </w:t>
      </w:r>
      <w:r w:rsidRPr="00C93AE8">
        <w:rPr>
          <w:rStyle w:val="EndnoteReference"/>
          <w:rFonts w:ascii="Cambria" w:hAnsi="Cambria"/>
          <w:sz w:val="24"/>
          <w:szCs w:val="22"/>
          <w:vertAlign w:val="baseline"/>
        </w:rPr>
        <w:t>1953:130).</w:t>
      </w:r>
      <w:bookmarkStart w:id="0" w:name="_GoBack"/>
      <w:bookmarkEnd w:id="0"/>
    </w:p>
  </w:endnote>
  <w:endnote w:id="12">
    <w:p w14:paraId="5DD72074" w14:textId="2F424818" w:rsidR="00C252AA" w:rsidRPr="00C93AE8" w:rsidRDefault="00C252AA" w:rsidP="00C93AE8">
      <w:pPr>
        <w:pStyle w:val="Body"/>
        <w:spacing w:line="480" w:lineRule="auto"/>
        <w:rPr>
          <w:rFonts w:ascii="Cambria" w:hAnsi="Cambria" w:cs="cambri"/>
          <w:lang w:val="en-US"/>
        </w:rPr>
      </w:pPr>
      <w:r w:rsidRPr="00C93AE8">
        <w:rPr>
          <w:rStyle w:val="EndnoteReference"/>
          <w:rFonts w:ascii="Cambria" w:hAnsi="Cambria"/>
        </w:rPr>
        <w:endnoteRef/>
      </w:r>
      <w:r w:rsidRPr="00C93AE8">
        <w:rPr>
          <w:rFonts w:ascii="Cambria" w:hAnsi="Cambria"/>
        </w:rPr>
        <w:t xml:space="preserve">N.  </w:t>
      </w:r>
      <w:r w:rsidRPr="00C93AE8">
        <w:rPr>
          <w:rFonts w:ascii="Cambria" w:hAnsi="Cambria" w:cs="cambri"/>
          <w:lang w:val="it-IT"/>
        </w:rPr>
        <w:t xml:space="preserve">Slate, </w:t>
      </w:r>
      <w:proofErr w:type="spellStart"/>
      <w:r w:rsidRPr="00C93AE8">
        <w:rPr>
          <w:rFonts w:ascii="Cambria" w:hAnsi="Cambria" w:cs="cambri"/>
          <w:i/>
          <w:iCs/>
          <w:lang w:val="it-IT"/>
        </w:rPr>
        <w:t>Colored</w:t>
      </w:r>
      <w:proofErr w:type="spellEnd"/>
      <w:r w:rsidRPr="00C93AE8">
        <w:rPr>
          <w:rFonts w:ascii="Cambria" w:hAnsi="Cambria" w:cs="cambri"/>
          <w:i/>
          <w:iCs/>
          <w:lang w:val="it-IT"/>
        </w:rPr>
        <w:t xml:space="preserve"> </w:t>
      </w:r>
      <w:proofErr w:type="spellStart"/>
      <w:r w:rsidRPr="00C93AE8">
        <w:rPr>
          <w:rFonts w:ascii="Cambria" w:hAnsi="Cambria" w:cs="cambri"/>
          <w:i/>
          <w:iCs/>
          <w:lang w:val="it-IT"/>
        </w:rPr>
        <w:t>Cosmopolitanism</w:t>
      </w:r>
      <w:proofErr w:type="spellEnd"/>
      <w:r w:rsidRPr="00C93AE8">
        <w:rPr>
          <w:rFonts w:ascii="Cambria" w:hAnsi="Cambria" w:cs="cambri"/>
          <w:lang w:val="en-US"/>
        </w:rPr>
        <w:t>. (Cambridge: Harvard University Press, 2012).</w:t>
      </w:r>
    </w:p>
  </w:endnote>
  <w:endnote w:id="13">
    <w:p w14:paraId="0B12A880" w14:textId="7C16071A" w:rsidR="00C252AA" w:rsidRPr="00C93AE8" w:rsidRDefault="00C252AA" w:rsidP="00C93AE8">
      <w:pPr>
        <w:pStyle w:val="EndnoteText"/>
        <w:spacing w:line="480" w:lineRule="auto"/>
        <w:rPr>
          <w:rFonts w:ascii="Cambria" w:hAnsi="Cambria"/>
          <w:sz w:val="24"/>
        </w:rPr>
      </w:pPr>
      <w:r w:rsidRPr="00C93AE8">
        <w:rPr>
          <w:rStyle w:val="EndnoteReference"/>
          <w:rFonts w:ascii="Cambria" w:hAnsi="Cambria"/>
          <w:sz w:val="24"/>
        </w:rPr>
        <w:endnoteRef/>
      </w:r>
      <w:r w:rsidRPr="00C93AE8">
        <w:rPr>
          <w:rFonts w:ascii="Cambria" w:hAnsi="Cambria"/>
          <w:sz w:val="24"/>
        </w:rPr>
        <w:t xml:space="preserve"> M. </w:t>
      </w:r>
      <w:r w:rsidRPr="00C93AE8">
        <w:rPr>
          <w:rFonts w:ascii="Cambria" w:hAnsi="Cambria" w:cs="cambri"/>
          <w:sz w:val="24"/>
        </w:rPr>
        <w:t xml:space="preserve">Gandhi and R. Tagore, </w:t>
      </w:r>
      <w:r w:rsidRPr="00C93AE8">
        <w:rPr>
          <w:rFonts w:ascii="Cambria" w:hAnsi="Cambria" w:cs="cambri"/>
          <w:i/>
          <w:sz w:val="24"/>
        </w:rPr>
        <w:t xml:space="preserve">The Mahatma and the Poet.  </w:t>
      </w:r>
      <w:r w:rsidRPr="00C93AE8">
        <w:rPr>
          <w:rFonts w:ascii="Cambria" w:hAnsi="Cambria" w:cs="cambri"/>
          <w:sz w:val="24"/>
        </w:rPr>
        <w:t>(S. Bhattacharya ed., New Delhi: National Book Trust, 1997: 64).</w:t>
      </w:r>
    </w:p>
  </w:endnote>
  <w:endnote w:id="14">
    <w:p w14:paraId="450C19F3" w14:textId="7C1FCFDA" w:rsidR="00C252AA" w:rsidRPr="00C93AE8" w:rsidRDefault="00C252AA" w:rsidP="00C93AE8">
      <w:pPr>
        <w:pStyle w:val="EndnoteText"/>
        <w:spacing w:line="480" w:lineRule="auto"/>
        <w:rPr>
          <w:rFonts w:ascii="Cambria" w:hAnsi="Cambria"/>
          <w:i/>
          <w:sz w:val="24"/>
        </w:rPr>
      </w:pPr>
      <w:r w:rsidRPr="00C93AE8">
        <w:rPr>
          <w:rStyle w:val="EndnoteReference"/>
          <w:rFonts w:ascii="Cambria" w:hAnsi="Cambria"/>
          <w:sz w:val="24"/>
        </w:rPr>
        <w:endnoteRef/>
      </w:r>
      <w:r w:rsidRPr="00C93AE8">
        <w:rPr>
          <w:rFonts w:ascii="Cambria" w:hAnsi="Cambria"/>
          <w:sz w:val="24"/>
        </w:rPr>
        <w:t xml:space="preserve"> </w:t>
      </w:r>
      <w:r w:rsidRPr="00C93AE8">
        <w:rPr>
          <w:rFonts w:ascii="Cambria" w:hAnsi="Cambria"/>
          <w:i/>
          <w:sz w:val="24"/>
        </w:rPr>
        <w:t>Ibid.</w:t>
      </w:r>
    </w:p>
  </w:endnote>
  <w:endnote w:id="15">
    <w:p w14:paraId="750F149A" w14:textId="4994BA48" w:rsidR="00C252AA" w:rsidRPr="00C93AE8" w:rsidRDefault="00C252AA" w:rsidP="00C93AE8">
      <w:pPr>
        <w:pStyle w:val="EndnoteText"/>
        <w:spacing w:line="480" w:lineRule="auto"/>
        <w:rPr>
          <w:rFonts w:ascii="Cambria" w:hAnsi="Cambria"/>
          <w:sz w:val="24"/>
        </w:rPr>
      </w:pPr>
      <w:r w:rsidRPr="00C93AE8">
        <w:rPr>
          <w:rStyle w:val="EndnoteReference"/>
          <w:rFonts w:ascii="Cambria" w:hAnsi="Cambria"/>
          <w:sz w:val="24"/>
        </w:rPr>
        <w:endnoteRef/>
      </w:r>
      <w:r w:rsidRPr="00C93AE8">
        <w:rPr>
          <w:rFonts w:ascii="Cambria" w:hAnsi="Cambria"/>
          <w:sz w:val="24"/>
        </w:rPr>
        <w:t xml:space="preserve"> </w:t>
      </w:r>
      <w:r w:rsidRPr="00C93AE8">
        <w:rPr>
          <w:rFonts w:ascii="Cambria" w:hAnsi="Cambria"/>
          <w:i/>
          <w:sz w:val="24"/>
        </w:rPr>
        <w:t xml:space="preserve">Ibid. </w:t>
      </w:r>
      <w:r w:rsidRPr="00C93AE8">
        <w:rPr>
          <w:rFonts w:ascii="Cambria" w:hAnsi="Cambria"/>
          <w:sz w:val="24"/>
        </w:rPr>
        <w:t>65.</w:t>
      </w:r>
    </w:p>
  </w:endnote>
  <w:endnote w:id="16">
    <w:p w14:paraId="77E3D3B5" w14:textId="7482FBB4" w:rsidR="00C252AA" w:rsidRPr="00C93AE8" w:rsidRDefault="00C252AA" w:rsidP="00C93AE8">
      <w:pPr>
        <w:pStyle w:val="EndnoteText"/>
        <w:spacing w:line="480" w:lineRule="auto"/>
        <w:rPr>
          <w:rFonts w:ascii="Cambria" w:hAnsi="Cambria"/>
          <w:sz w:val="24"/>
        </w:rPr>
      </w:pPr>
      <w:r w:rsidRPr="00C93AE8">
        <w:rPr>
          <w:rStyle w:val="EndnoteReference"/>
          <w:rFonts w:ascii="Cambria" w:hAnsi="Cambria"/>
          <w:sz w:val="24"/>
        </w:rPr>
        <w:endnoteRef/>
      </w:r>
      <w:r w:rsidRPr="00C93AE8">
        <w:rPr>
          <w:rFonts w:ascii="Cambria" w:hAnsi="Cambria"/>
          <w:sz w:val="24"/>
        </w:rPr>
        <w:t xml:space="preserve"> </w:t>
      </w:r>
      <w:r w:rsidRPr="00C93AE8">
        <w:rPr>
          <w:rFonts w:ascii="Cambria" w:hAnsi="Cambria"/>
          <w:i/>
          <w:sz w:val="24"/>
        </w:rPr>
        <w:t>Ibid.</w:t>
      </w:r>
      <w:r w:rsidRPr="00C93AE8">
        <w:rPr>
          <w:rFonts w:ascii="Cambria" w:hAnsi="Cambria"/>
          <w:sz w:val="24"/>
        </w:rPr>
        <w:t>: 90.</w:t>
      </w:r>
    </w:p>
  </w:endnote>
  <w:endnote w:id="17">
    <w:p w14:paraId="229F47FB" w14:textId="1DBB01AD" w:rsidR="00C252AA" w:rsidRPr="00C93AE8" w:rsidRDefault="00C252AA" w:rsidP="00C93AE8">
      <w:pPr>
        <w:pStyle w:val="Body"/>
        <w:spacing w:line="480" w:lineRule="auto"/>
        <w:rPr>
          <w:rFonts w:ascii="Cambria" w:eastAsia="Arial Unicode MS" w:hAnsi="Cambria" w:cs="Times New Roman"/>
          <w:color w:val="auto"/>
          <w:szCs w:val="20"/>
          <w:lang w:val="en-US" w:bidi="ar-SA"/>
        </w:rPr>
      </w:pPr>
      <w:r w:rsidRPr="00C93AE8">
        <w:rPr>
          <w:rStyle w:val="EndnoteReference"/>
          <w:rFonts w:ascii="Cambria" w:hAnsi="Cambria"/>
        </w:rPr>
        <w:endnoteRef/>
      </w:r>
      <w:r w:rsidRPr="00C93AE8">
        <w:rPr>
          <w:rFonts w:ascii="Cambria" w:hAnsi="Cambria"/>
        </w:rPr>
        <w:t xml:space="preserve"> </w:t>
      </w:r>
      <w:r w:rsidRPr="00C93AE8">
        <w:rPr>
          <w:rFonts w:ascii="Cambria" w:eastAsia="Arial Unicode MS" w:hAnsi="Cambria" w:cs="Times New Roman"/>
          <w:color w:val="auto"/>
          <w:szCs w:val="20"/>
          <w:lang w:val="en-US" w:bidi="ar-SA"/>
        </w:rPr>
        <w:t xml:space="preserve">R. Tagore. </w:t>
      </w:r>
      <w:r w:rsidRPr="000A4B78">
        <w:rPr>
          <w:rFonts w:ascii="Cambria" w:eastAsia="Arial Unicode MS" w:hAnsi="Cambria" w:cs="Times New Roman"/>
          <w:i/>
          <w:color w:val="auto"/>
          <w:szCs w:val="20"/>
          <w:lang w:val="en-US" w:bidi="ar-SA"/>
        </w:rPr>
        <w:t>Creative Unity</w:t>
      </w:r>
      <w:r w:rsidR="00E61339">
        <w:rPr>
          <w:rFonts w:ascii="Cambria" w:eastAsia="Arial Unicode MS" w:hAnsi="Cambria" w:cs="Times New Roman"/>
          <w:color w:val="auto"/>
          <w:szCs w:val="20"/>
          <w:lang w:val="en-US" w:bidi="ar-SA"/>
        </w:rPr>
        <w:t>.</w:t>
      </w:r>
      <w:r w:rsidRPr="00C93AE8">
        <w:rPr>
          <w:rFonts w:ascii="Cambria" w:eastAsia="Arial Unicode MS" w:hAnsi="Cambria" w:cs="Times New Roman"/>
          <w:color w:val="auto"/>
          <w:szCs w:val="20"/>
          <w:lang w:val="en-US" w:bidi="ar-SA"/>
        </w:rPr>
        <w:t xml:space="preserve"> (New Delhi: MacMillan, 1922).</w:t>
      </w:r>
    </w:p>
  </w:endnote>
  <w:endnote w:id="18">
    <w:p w14:paraId="0FC0CE23" w14:textId="20A50F5E" w:rsidR="00C252AA" w:rsidRPr="00C93AE8" w:rsidRDefault="00C252AA" w:rsidP="00C93AE8">
      <w:pPr>
        <w:pStyle w:val="EndnoteText"/>
        <w:spacing w:line="480" w:lineRule="auto"/>
        <w:rPr>
          <w:rFonts w:ascii="Cambria" w:hAnsi="Cambria"/>
          <w:sz w:val="24"/>
        </w:rPr>
      </w:pPr>
      <w:r w:rsidRPr="00C93AE8">
        <w:rPr>
          <w:rStyle w:val="EndnoteReference"/>
          <w:rFonts w:ascii="Cambria" w:hAnsi="Cambria"/>
          <w:sz w:val="24"/>
        </w:rPr>
        <w:endnoteRef/>
      </w:r>
      <w:r w:rsidRPr="00C93AE8">
        <w:rPr>
          <w:rStyle w:val="EndnoteReference"/>
          <w:rFonts w:ascii="Cambria" w:hAnsi="Cambria"/>
          <w:sz w:val="24"/>
        </w:rPr>
        <w:t xml:space="preserve"> </w:t>
      </w:r>
      <w:r w:rsidR="00B27AD3" w:rsidRPr="00C93AE8">
        <w:rPr>
          <w:rStyle w:val="EndnoteReference"/>
          <w:rFonts w:ascii="Cambria" w:hAnsi="Cambria"/>
          <w:sz w:val="24"/>
          <w:vertAlign w:val="baseline"/>
        </w:rPr>
        <w:t xml:space="preserve">M. Nussbaum, </w:t>
      </w:r>
      <w:r w:rsidR="00B27AD3" w:rsidRPr="000A4B78">
        <w:rPr>
          <w:rStyle w:val="EndnoteReference"/>
          <w:rFonts w:ascii="Cambria" w:hAnsi="Cambria"/>
          <w:i/>
          <w:sz w:val="24"/>
          <w:vertAlign w:val="baseline"/>
        </w:rPr>
        <w:t>Political Emotions: Why Love Matters for Justice</w:t>
      </w:r>
      <w:r w:rsidR="00B27AD3" w:rsidRPr="00C93AE8">
        <w:rPr>
          <w:rStyle w:val="EndnoteReference"/>
          <w:rFonts w:ascii="Cambria" w:hAnsi="Cambria"/>
          <w:sz w:val="24"/>
          <w:vertAlign w:val="baseline"/>
        </w:rPr>
        <w:t>, (Cambridge: Harvard University Press, 2013).</w:t>
      </w:r>
    </w:p>
  </w:endnote>
  <w:endnote w:id="19">
    <w:p w14:paraId="5AD9B7AC" w14:textId="241243D0" w:rsidR="00E61339" w:rsidRPr="00E61339" w:rsidRDefault="00E61339" w:rsidP="00E61339">
      <w:pPr>
        <w:pStyle w:val="EndnoteText"/>
        <w:spacing w:line="480" w:lineRule="auto"/>
        <w:rPr>
          <w:rFonts w:ascii="Cambria" w:hAnsi="Cambria"/>
          <w:sz w:val="24"/>
          <w:szCs w:val="24"/>
        </w:rPr>
      </w:pPr>
      <w:r w:rsidRPr="00E61339">
        <w:rPr>
          <w:rStyle w:val="EndnoteReference"/>
          <w:rFonts w:ascii="Cambria" w:hAnsi="Cambria"/>
          <w:sz w:val="24"/>
          <w:szCs w:val="24"/>
        </w:rPr>
        <w:endnoteRef/>
      </w:r>
      <w:r w:rsidRPr="00E61339">
        <w:rPr>
          <w:rFonts w:ascii="Cambria" w:hAnsi="Cambria"/>
          <w:sz w:val="24"/>
          <w:szCs w:val="24"/>
        </w:rPr>
        <w:t xml:space="preserve"> </w:t>
      </w:r>
      <w:r>
        <w:rPr>
          <w:rFonts w:ascii="Cambria" w:hAnsi="Cambria"/>
          <w:sz w:val="24"/>
          <w:szCs w:val="24"/>
        </w:rPr>
        <w:t>There is a great deal more to be said about the many dimensions of Gandhi’s understanding of “soul force,” but that is beyond the scope of this essay.</w:t>
      </w:r>
    </w:p>
  </w:endnote>
  <w:endnote w:id="20">
    <w:p w14:paraId="1CA74B8A" w14:textId="774B574C" w:rsidR="00B27AD3" w:rsidRPr="00C93AE8" w:rsidRDefault="00B27AD3" w:rsidP="00C93AE8">
      <w:pPr>
        <w:pStyle w:val="EndnoteText"/>
        <w:spacing w:line="480" w:lineRule="auto"/>
        <w:rPr>
          <w:rFonts w:ascii="Cambria" w:hAnsi="Cambria"/>
          <w:sz w:val="24"/>
        </w:rPr>
      </w:pPr>
      <w:r w:rsidRPr="00C93AE8">
        <w:rPr>
          <w:rStyle w:val="EndnoteReference"/>
          <w:rFonts w:ascii="Cambria" w:hAnsi="Cambria"/>
          <w:sz w:val="24"/>
        </w:rPr>
        <w:endnoteRef/>
      </w:r>
      <w:r w:rsidRPr="00C93AE8">
        <w:rPr>
          <w:rFonts w:ascii="Cambria" w:hAnsi="Cambria"/>
          <w:sz w:val="24"/>
        </w:rPr>
        <w:t xml:space="preserve"> R. </w:t>
      </w:r>
      <w:r w:rsidRPr="00C93AE8">
        <w:rPr>
          <w:rFonts w:ascii="Cambria" w:hAnsi="Cambria" w:cs="cambri"/>
          <w:sz w:val="24"/>
        </w:rPr>
        <w:t xml:space="preserve">De Sousa, </w:t>
      </w:r>
      <w:r w:rsidRPr="00C93AE8">
        <w:rPr>
          <w:rFonts w:ascii="Cambria" w:hAnsi="Cambria" w:cs="cambri"/>
          <w:i/>
          <w:sz w:val="24"/>
        </w:rPr>
        <w:t xml:space="preserve">The Rationality of the Emotions, </w:t>
      </w:r>
      <w:r w:rsidRPr="00C93AE8">
        <w:rPr>
          <w:rFonts w:ascii="Cambria" w:hAnsi="Cambria" w:cs="cambri"/>
          <w:sz w:val="24"/>
        </w:rPr>
        <w:t xml:space="preserve">(Cambridge: MIT Press, 1990); R. Solomon, </w:t>
      </w:r>
      <w:r w:rsidRPr="00C93AE8">
        <w:rPr>
          <w:rFonts w:ascii="Cambria" w:hAnsi="Cambria" w:cs="cambri"/>
          <w:i/>
          <w:sz w:val="24"/>
        </w:rPr>
        <w:t xml:space="preserve">The Passions: Emotions and the Meaning of Life, </w:t>
      </w:r>
      <w:proofErr w:type="gramStart"/>
      <w:r w:rsidRPr="00C93AE8">
        <w:rPr>
          <w:rFonts w:ascii="Cambria" w:hAnsi="Cambria" w:cs="cambri"/>
          <w:sz w:val="24"/>
        </w:rPr>
        <w:t>(</w:t>
      </w:r>
      <w:r w:rsidRPr="00C93AE8">
        <w:rPr>
          <w:rFonts w:ascii="Cambria" w:hAnsi="Cambria" w:cs="cambri"/>
          <w:i/>
          <w:sz w:val="24"/>
        </w:rPr>
        <w:t xml:space="preserve"> </w:t>
      </w:r>
      <w:r w:rsidRPr="00C93AE8">
        <w:rPr>
          <w:rFonts w:ascii="Cambria" w:hAnsi="Cambria" w:cs="cambri"/>
          <w:sz w:val="24"/>
        </w:rPr>
        <w:t>Indianapolis</w:t>
      </w:r>
      <w:proofErr w:type="gramEnd"/>
      <w:r w:rsidRPr="00C93AE8">
        <w:rPr>
          <w:rFonts w:ascii="Cambria" w:hAnsi="Cambria" w:cs="cambri"/>
          <w:sz w:val="24"/>
        </w:rPr>
        <w:t xml:space="preserve">: Hackett, 1993); A. </w:t>
      </w:r>
      <w:proofErr w:type="spellStart"/>
      <w:r w:rsidRPr="00C93AE8">
        <w:rPr>
          <w:rFonts w:ascii="Cambria" w:hAnsi="Cambria" w:cs="cambri"/>
          <w:sz w:val="24"/>
          <w:lang w:val="it-IT"/>
        </w:rPr>
        <w:t>Damasio</w:t>
      </w:r>
      <w:proofErr w:type="spellEnd"/>
      <w:r w:rsidRPr="00C93AE8">
        <w:rPr>
          <w:rFonts w:ascii="Cambria" w:hAnsi="Cambria" w:cs="cambri"/>
          <w:sz w:val="24"/>
          <w:lang w:val="it-IT"/>
        </w:rPr>
        <w:t xml:space="preserve">, </w:t>
      </w:r>
      <w:r w:rsidRPr="00C93AE8">
        <w:rPr>
          <w:rFonts w:ascii="Cambria" w:hAnsi="Cambria" w:cs="cambri"/>
          <w:i/>
          <w:sz w:val="24"/>
          <w:lang w:val="it-IT"/>
        </w:rPr>
        <w:t xml:space="preserve">Descartes’ </w:t>
      </w:r>
      <w:proofErr w:type="spellStart"/>
      <w:r w:rsidRPr="00C93AE8">
        <w:rPr>
          <w:rFonts w:ascii="Cambria" w:hAnsi="Cambria" w:cs="cambri"/>
          <w:i/>
          <w:sz w:val="24"/>
          <w:lang w:val="it-IT"/>
        </w:rPr>
        <w:t>Error</w:t>
      </w:r>
      <w:proofErr w:type="spellEnd"/>
      <w:r w:rsidRPr="00C93AE8">
        <w:rPr>
          <w:rFonts w:ascii="Cambria" w:hAnsi="Cambria" w:cs="cambri"/>
          <w:i/>
          <w:sz w:val="24"/>
          <w:lang w:val="it-IT"/>
        </w:rPr>
        <w:t xml:space="preserve">: </w:t>
      </w:r>
      <w:proofErr w:type="spellStart"/>
      <w:r w:rsidRPr="00C93AE8">
        <w:rPr>
          <w:rFonts w:ascii="Cambria" w:hAnsi="Cambria" w:cs="cambri"/>
          <w:i/>
          <w:sz w:val="24"/>
          <w:lang w:val="it-IT"/>
        </w:rPr>
        <w:t>Emotions</w:t>
      </w:r>
      <w:proofErr w:type="spellEnd"/>
      <w:r w:rsidRPr="00C93AE8">
        <w:rPr>
          <w:rFonts w:ascii="Cambria" w:hAnsi="Cambria" w:cs="cambri"/>
          <w:i/>
          <w:sz w:val="24"/>
          <w:lang w:val="it-IT"/>
        </w:rPr>
        <w:t xml:space="preserve">, </w:t>
      </w:r>
      <w:proofErr w:type="spellStart"/>
      <w:r w:rsidRPr="00C93AE8">
        <w:rPr>
          <w:rFonts w:ascii="Cambria" w:hAnsi="Cambria" w:cs="cambri"/>
          <w:i/>
          <w:sz w:val="24"/>
          <w:lang w:val="it-IT"/>
        </w:rPr>
        <w:t>Rationality</w:t>
      </w:r>
      <w:proofErr w:type="spellEnd"/>
      <w:r w:rsidRPr="00C93AE8">
        <w:rPr>
          <w:rFonts w:ascii="Cambria" w:hAnsi="Cambria" w:cs="cambri"/>
          <w:i/>
          <w:sz w:val="24"/>
          <w:lang w:val="it-IT"/>
        </w:rPr>
        <w:t xml:space="preserve">, and the Human Brain, </w:t>
      </w:r>
      <w:r w:rsidRPr="00C93AE8">
        <w:rPr>
          <w:rFonts w:ascii="Cambria" w:hAnsi="Cambria" w:cs="cambri"/>
          <w:sz w:val="24"/>
          <w:lang w:val="it-IT"/>
        </w:rPr>
        <w:t>(New York: Penguin, 2005).</w:t>
      </w:r>
    </w:p>
  </w:endnote>
  <w:endnote w:id="21">
    <w:p w14:paraId="51E236F7" w14:textId="31D78FC0" w:rsidR="00B27AD3" w:rsidRPr="00C93AE8" w:rsidRDefault="00B27AD3" w:rsidP="00C93AE8">
      <w:pPr>
        <w:pStyle w:val="EndnoteText"/>
        <w:spacing w:line="480" w:lineRule="auto"/>
        <w:rPr>
          <w:rFonts w:ascii="Cambria" w:hAnsi="Cambria"/>
          <w:sz w:val="24"/>
        </w:rPr>
      </w:pPr>
      <w:r w:rsidRPr="00C93AE8">
        <w:rPr>
          <w:rStyle w:val="EndnoteReference"/>
          <w:rFonts w:ascii="Cambria" w:hAnsi="Cambria"/>
          <w:sz w:val="24"/>
        </w:rPr>
        <w:endnoteRef/>
      </w:r>
      <w:r w:rsidRPr="00C93AE8">
        <w:rPr>
          <w:rFonts w:ascii="Cambria" w:hAnsi="Cambria"/>
          <w:sz w:val="24"/>
        </w:rPr>
        <w:t xml:space="preserve"> </w:t>
      </w:r>
      <w:r w:rsidR="00931ADD" w:rsidRPr="00C93AE8">
        <w:rPr>
          <w:rFonts w:ascii="Cambria" w:hAnsi="Cambria"/>
          <w:sz w:val="24"/>
        </w:rPr>
        <w:t xml:space="preserve">N. </w:t>
      </w:r>
      <w:r w:rsidRPr="00C93AE8">
        <w:rPr>
          <w:rFonts w:ascii="Cambria" w:hAnsi="Cambria" w:cs="cambri"/>
          <w:sz w:val="24"/>
          <w:lang w:val="it-IT"/>
        </w:rPr>
        <w:t>Slate,</w:t>
      </w:r>
      <w:r w:rsidR="00931ADD" w:rsidRPr="00C93AE8">
        <w:rPr>
          <w:rFonts w:ascii="Cambria" w:hAnsi="Cambria" w:cs="cambri"/>
          <w:sz w:val="24"/>
          <w:lang w:val="it-IT"/>
        </w:rPr>
        <w:t xml:space="preserve"> </w:t>
      </w:r>
      <w:r w:rsidRPr="00C93AE8">
        <w:rPr>
          <w:rFonts w:ascii="Cambria" w:hAnsi="Cambria" w:cs="cambri"/>
          <w:sz w:val="24"/>
          <w:lang w:val="it-IT"/>
        </w:rPr>
        <w:t xml:space="preserve"> </w:t>
      </w:r>
      <w:proofErr w:type="spellStart"/>
      <w:r w:rsidRPr="00C93AE8">
        <w:rPr>
          <w:rFonts w:ascii="Cambria" w:hAnsi="Cambria" w:cs="cambri"/>
          <w:i/>
          <w:iCs/>
          <w:sz w:val="24"/>
          <w:lang w:val="it-IT"/>
        </w:rPr>
        <w:t>Colored</w:t>
      </w:r>
      <w:proofErr w:type="spellEnd"/>
      <w:r w:rsidRPr="00C93AE8">
        <w:rPr>
          <w:rFonts w:ascii="Cambria" w:hAnsi="Cambria" w:cs="cambri"/>
          <w:i/>
          <w:iCs/>
          <w:sz w:val="24"/>
          <w:lang w:val="it-IT"/>
        </w:rPr>
        <w:t xml:space="preserve"> </w:t>
      </w:r>
      <w:proofErr w:type="spellStart"/>
      <w:r w:rsidRPr="00C93AE8">
        <w:rPr>
          <w:rFonts w:ascii="Cambria" w:hAnsi="Cambria" w:cs="cambri"/>
          <w:i/>
          <w:iCs/>
          <w:sz w:val="24"/>
          <w:lang w:val="it-IT"/>
        </w:rPr>
        <w:t>Cosmopolitanism</w:t>
      </w:r>
      <w:proofErr w:type="spellEnd"/>
      <w:r w:rsidR="00931ADD" w:rsidRPr="00C93AE8">
        <w:rPr>
          <w:rFonts w:ascii="Cambria" w:hAnsi="Cambria" w:cs="cambri"/>
          <w:i/>
          <w:iCs/>
          <w:sz w:val="24"/>
          <w:lang w:val="it-IT"/>
        </w:rPr>
        <w:t>,</w:t>
      </w:r>
      <w:r w:rsidRPr="00C93AE8">
        <w:rPr>
          <w:rFonts w:ascii="Cambria" w:hAnsi="Cambria" w:cs="cambri"/>
          <w:sz w:val="24"/>
        </w:rPr>
        <w:t xml:space="preserve"> </w:t>
      </w:r>
      <w:r w:rsidR="00931ADD" w:rsidRPr="00C93AE8">
        <w:rPr>
          <w:rFonts w:ascii="Cambria" w:hAnsi="Cambria" w:cs="cambri"/>
          <w:sz w:val="24"/>
        </w:rPr>
        <w:t>(</w:t>
      </w:r>
      <w:r w:rsidRPr="00C93AE8">
        <w:rPr>
          <w:rFonts w:ascii="Cambria" w:hAnsi="Cambria" w:cs="cambri"/>
          <w:sz w:val="24"/>
        </w:rPr>
        <w:t>Cambridge: Harvard University Press, 2012</w:t>
      </w:r>
      <w:r w:rsidR="00931ADD" w:rsidRPr="00C93AE8">
        <w:rPr>
          <w:rFonts w:ascii="Cambria" w:hAnsi="Cambria" w:cs="cambri"/>
          <w:sz w:val="24"/>
        </w:rPr>
        <w:t>)</w:t>
      </w:r>
      <w:r w:rsidRPr="00C93AE8">
        <w:rPr>
          <w:rFonts w:ascii="Cambria" w:hAnsi="Cambria" w:cs="cambri"/>
          <w:sz w:val="24"/>
        </w:rPr>
        <w:t>;</w:t>
      </w:r>
      <w:r w:rsidR="00931ADD" w:rsidRPr="00C93AE8">
        <w:rPr>
          <w:rFonts w:ascii="Cambria" w:hAnsi="Cambria" w:cs="cambri"/>
          <w:sz w:val="24"/>
        </w:rPr>
        <w:t xml:space="preserve"> A. Carey-Webb, </w:t>
      </w:r>
      <w:r w:rsidR="00931ADD" w:rsidRPr="00C93AE8">
        <w:rPr>
          <w:rFonts w:ascii="Cambria" w:hAnsi="Cambria" w:cs="cambri"/>
          <w:i/>
          <w:sz w:val="24"/>
        </w:rPr>
        <w:t xml:space="preserve">Making Subject(s): Literature and the Emergence of National Identity, </w:t>
      </w:r>
      <w:r w:rsidR="00931ADD" w:rsidRPr="00C93AE8">
        <w:rPr>
          <w:rFonts w:ascii="Cambria" w:hAnsi="Cambria" w:cs="cambri"/>
          <w:sz w:val="24"/>
        </w:rPr>
        <w:t>(London</w:t>
      </w:r>
      <w:r w:rsidR="00C93AE8" w:rsidRPr="00C93AE8">
        <w:rPr>
          <w:rFonts w:ascii="Cambria" w:hAnsi="Cambria" w:cs="cambri"/>
          <w:sz w:val="24"/>
        </w:rPr>
        <w:t xml:space="preserve">: </w:t>
      </w:r>
      <w:proofErr w:type="spellStart"/>
      <w:r w:rsidR="00C93AE8" w:rsidRPr="00C93AE8">
        <w:rPr>
          <w:rFonts w:ascii="Cambria" w:hAnsi="Cambria" w:cs="cambri"/>
          <w:sz w:val="24"/>
        </w:rPr>
        <w:t>Routlege</w:t>
      </w:r>
      <w:proofErr w:type="spellEnd"/>
      <w:r w:rsidR="00C93AE8" w:rsidRPr="00C93AE8">
        <w:rPr>
          <w:rFonts w:ascii="Cambria" w:hAnsi="Cambria" w:cs="cambri"/>
          <w:sz w:val="24"/>
        </w:rPr>
        <w:t xml:space="preserve">, 1998); </w:t>
      </w:r>
      <w:r w:rsidR="00931ADD" w:rsidRPr="00C93AE8">
        <w:rPr>
          <w:rFonts w:ascii="Cambria" w:hAnsi="Cambria" w:cs="cambri"/>
          <w:sz w:val="24"/>
        </w:rPr>
        <w:t xml:space="preserve">J. Ganeri, “Freedom in Thinking: The Immersive Cosmopolitanism of K.C. Bhattacharyya,” (J. Ganeri., ed., </w:t>
      </w:r>
      <w:r w:rsidR="00931ADD" w:rsidRPr="00C93AE8">
        <w:rPr>
          <w:rFonts w:ascii="Cambria" w:hAnsi="Cambria" w:cs="cambri"/>
          <w:i/>
          <w:sz w:val="24"/>
        </w:rPr>
        <w:t>Oxford Handbook of Indian Philosophy</w:t>
      </w:r>
      <w:r w:rsidR="00931ADD" w:rsidRPr="00C93AE8">
        <w:rPr>
          <w:rFonts w:ascii="Cambria" w:hAnsi="Cambria" w:cs="cambri"/>
          <w:sz w:val="24"/>
        </w:rPr>
        <w:t>, Oxford: Oxford University Press, 2017: 718-736).</w:t>
      </w:r>
    </w:p>
  </w:endnote>
  <w:endnote w:id="22">
    <w:p w14:paraId="60F04671" w14:textId="37A02C3A" w:rsidR="00C93AE8" w:rsidRPr="00C93AE8" w:rsidRDefault="00C93AE8" w:rsidP="00C93AE8">
      <w:pPr>
        <w:pStyle w:val="EndnoteText"/>
        <w:spacing w:line="480" w:lineRule="auto"/>
        <w:rPr>
          <w:rFonts w:ascii="Cambria" w:hAnsi="Cambria"/>
          <w:sz w:val="24"/>
        </w:rPr>
      </w:pPr>
      <w:r w:rsidRPr="00C93AE8">
        <w:rPr>
          <w:rStyle w:val="EndnoteReference"/>
          <w:rFonts w:ascii="Cambria" w:hAnsi="Cambria"/>
          <w:sz w:val="24"/>
        </w:rPr>
        <w:endnoteRef/>
      </w:r>
      <w:r w:rsidRPr="00C93AE8">
        <w:rPr>
          <w:rFonts w:ascii="Cambria" w:hAnsi="Cambria"/>
          <w:sz w:val="24"/>
        </w:rPr>
        <w:t xml:space="preserve"> K.C. </w:t>
      </w:r>
      <w:r w:rsidRPr="00C93AE8">
        <w:rPr>
          <w:rFonts w:ascii="Cambria" w:hAnsi="Cambria" w:cs="cambri"/>
          <w:sz w:val="24"/>
        </w:rPr>
        <w:t>Tan, “Nationalism and Cosmopolitanism, (in Brown and Held, 2010).</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Helvetica Neue">
    <w:panose1 w:val="02000503000000020004"/>
    <w:charset w:val="00"/>
    <w:family w:val="auto"/>
    <w:pitch w:val="variable"/>
    <w:sig w:usb0="E50002FF" w:usb1="500079DB" w:usb2="00000010" w:usb3="00000000" w:csb0="00000001"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ambri">
    <w:altName w:val="Cambria"/>
    <w:panose1 w:val="020B0604020202020204"/>
    <w:charset w:val="00"/>
    <w:family w:val="roman"/>
    <w:notTrueType/>
    <w:pitch w:val="default"/>
  </w:font>
  <w:font w:name="Symbol">
    <w:panose1 w:val="05050102010706020507"/>
    <w:charset w:val="02"/>
    <w:family w:val="decorative"/>
    <w:pitch w:val="variable"/>
    <w:sig w:usb0="00000000" w:usb1="10000000" w:usb2="00000000" w:usb3="00000000" w:csb0="80000000" w:csb1="00000000"/>
  </w:font>
  <w:font w:name="Microsoft Himalaya">
    <w:panose1 w:val="01010100010101010101"/>
    <w:charset w:val="00"/>
    <w:family w:val="auto"/>
    <w:pitch w:val="variable"/>
    <w:sig w:usb0="80000003" w:usb1="00010000" w:usb2="0000004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1C7051A" w14:textId="0C2B2D54" w:rsidR="00AB3605" w:rsidRDefault="00AB3605">
    <w:pPr>
      <w:pStyle w:val="Footer"/>
      <w:tabs>
        <w:tab w:val="clear" w:pos="8640"/>
        <w:tab w:val="right" w:pos="8620"/>
      </w:tabs>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A413273" w14:textId="77777777" w:rsidR="00C05DE7" w:rsidRDefault="00C05DE7">
      <w:r>
        <w:separator/>
      </w:r>
    </w:p>
  </w:footnote>
  <w:footnote w:type="continuationSeparator" w:id="0">
    <w:p w14:paraId="1A8C5397" w14:textId="77777777" w:rsidR="00C05DE7" w:rsidRDefault="00C05DE7">
      <w:r>
        <w:continuationSeparator/>
      </w:r>
    </w:p>
  </w:footnote>
  <w:footnote w:type="continuationNotice" w:id="1">
    <w:p w14:paraId="13A1C024" w14:textId="77777777" w:rsidR="00C05DE7" w:rsidRDefault="00C05DE7"/>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2C52F0"/>
    <w:multiLevelType w:val="hybridMultilevel"/>
    <w:tmpl w:val="01FA4606"/>
    <w:styleLink w:val="ImportedStyle1"/>
    <w:lvl w:ilvl="0" w:tplc="CB3EAE70">
      <w:start w:val="1"/>
      <w:numFmt w:val="upperLetter"/>
      <w:lvlText w:val="%1."/>
      <w:lvlJc w:val="left"/>
      <w:pPr>
        <w:ind w:left="720" w:hanging="360"/>
      </w:pPr>
      <w:rPr>
        <w:rFonts w:hAnsi="Arial Unicode MS"/>
        <w:i/>
        <w:iCs/>
        <w:caps w:val="0"/>
        <w:smallCaps w:val="0"/>
        <w:strike w:val="0"/>
        <w:dstrike w:val="0"/>
        <w:outline w:val="0"/>
        <w:emboss w:val="0"/>
        <w:imprint w:val="0"/>
        <w:spacing w:val="0"/>
        <w:w w:val="100"/>
        <w:kern w:val="0"/>
        <w:position w:val="0"/>
        <w:highlight w:val="none"/>
        <w:vertAlign w:val="baseline"/>
      </w:rPr>
    </w:lvl>
    <w:lvl w:ilvl="1" w:tplc="82928D32">
      <w:start w:val="1"/>
      <w:numFmt w:val="lowerLetter"/>
      <w:lvlText w:val="%2."/>
      <w:lvlJc w:val="left"/>
      <w:pPr>
        <w:ind w:left="1440" w:hanging="360"/>
      </w:pPr>
      <w:rPr>
        <w:rFonts w:hAnsi="Arial Unicode MS"/>
        <w:i/>
        <w:iCs/>
        <w:caps w:val="0"/>
        <w:smallCaps w:val="0"/>
        <w:strike w:val="0"/>
        <w:dstrike w:val="0"/>
        <w:outline w:val="0"/>
        <w:emboss w:val="0"/>
        <w:imprint w:val="0"/>
        <w:spacing w:val="0"/>
        <w:w w:val="100"/>
        <w:kern w:val="0"/>
        <w:position w:val="0"/>
        <w:highlight w:val="none"/>
        <w:vertAlign w:val="baseline"/>
      </w:rPr>
    </w:lvl>
    <w:lvl w:ilvl="2" w:tplc="43C2E7C6">
      <w:start w:val="1"/>
      <w:numFmt w:val="lowerRoman"/>
      <w:lvlText w:val="%3."/>
      <w:lvlJc w:val="left"/>
      <w:pPr>
        <w:ind w:left="2160" w:hanging="306"/>
      </w:pPr>
      <w:rPr>
        <w:rFonts w:hAnsi="Arial Unicode MS"/>
        <w:i/>
        <w:iCs/>
        <w:caps w:val="0"/>
        <w:smallCaps w:val="0"/>
        <w:strike w:val="0"/>
        <w:dstrike w:val="0"/>
        <w:outline w:val="0"/>
        <w:emboss w:val="0"/>
        <w:imprint w:val="0"/>
        <w:spacing w:val="0"/>
        <w:w w:val="100"/>
        <w:kern w:val="0"/>
        <w:position w:val="0"/>
        <w:highlight w:val="none"/>
        <w:vertAlign w:val="baseline"/>
      </w:rPr>
    </w:lvl>
    <w:lvl w:ilvl="3" w:tplc="22EC14CE">
      <w:start w:val="1"/>
      <w:numFmt w:val="decimal"/>
      <w:lvlText w:val="%4."/>
      <w:lvlJc w:val="left"/>
      <w:pPr>
        <w:ind w:left="2880" w:hanging="360"/>
      </w:pPr>
      <w:rPr>
        <w:rFonts w:hAnsi="Arial Unicode MS"/>
        <w:i/>
        <w:iCs/>
        <w:caps w:val="0"/>
        <w:smallCaps w:val="0"/>
        <w:strike w:val="0"/>
        <w:dstrike w:val="0"/>
        <w:outline w:val="0"/>
        <w:emboss w:val="0"/>
        <w:imprint w:val="0"/>
        <w:spacing w:val="0"/>
        <w:w w:val="100"/>
        <w:kern w:val="0"/>
        <w:position w:val="0"/>
        <w:highlight w:val="none"/>
        <w:vertAlign w:val="baseline"/>
      </w:rPr>
    </w:lvl>
    <w:lvl w:ilvl="4" w:tplc="80BADEC8">
      <w:start w:val="1"/>
      <w:numFmt w:val="lowerLetter"/>
      <w:lvlText w:val="%5."/>
      <w:lvlJc w:val="left"/>
      <w:pPr>
        <w:ind w:left="3600" w:hanging="360"/>
      </w:pPr>
      <w:rPr>
        <w:rFonts w:hAnsi="Arial Unicode MS"/>
        <w:i/>
        <w:iCs/>
        <w:caps w:val="0"/>
        <w:smallCaps w:val="0"/>
        <w:strike w:val="0"/>
        <w:dstrike w:val="0"/>
        <w:outline w:val="0"/>
        <w:emboss w:val="0"/>
        <w:imprint w:val="0"/>
        <w:spacing w:val="0"/>
        <w:w w:val="100"/>
        <w:kern w:val="0"/>
        <w:position w:val="0"/>
        <w:highlight w:val="none"/>
        <w:vertAlign w:val="baseline"/>
      </w:rPr>
    </w:lvl>
    <w:lvl w:ilvl="5" w:tplc="4F6C7768">
      <w:start w:val="1"/>
      <w:numFmt w:val="lowerRoman"/>
      <w:lvlText w:val="%6."/>
      <w:lvlJc w:val="left"/>
      <w:pPr>
        <w:ind w:left="4320" w:hanging="306"/>
      </w:pPr>
      <w:rPr>
        <w:rFonts w:hAnsi="Arial Unicode MS"/>
        <w:i/>
        <w:iCs/>
        <w:caps w:val="0"/>
        <w:smallCaps w:val="0"/>
        <w:strike w:val="0"/>
        <w:dstrike w:val="0"/>
        <w:outline w:val="0"/>
        <w:emboss w:val="0"/>
        <w:imprint w:val="0"/>
        <w:spacing w:val="0"/>
        <w:w w:val="100"/>
        <w:kern w:val="0"/>
        <w:position w:val="0"/>
        <w:highlight w:val="none"/>
        <w:vertAlign w:val="baseline"/>
      </w:rPr>
    </w:lvl>
    <w:lvl w:ilvl="6" w:tplc="2CFC4B78">
      <w:start w:val="1"/>
      <w:numFmt w:val="decimal"/>
      <w:lvlText w:val="%7."/>
      <w:lvlJc w:val="left"/>
      <w:pPr>
        <w:ind w:left="5040" w:hanging="360"/>
      </w:pPr>
      <w:rPr>
        <w:rFonts w:hAnsi="Arial Unicode MS"/>
        <w:i/>
        <w:iCs/>
        <w:caps w:val="0"/>
        <w:smallCaps w:val="0"/>
        <w:strike w:val="0"/>
        <w:dstrike w:val="0"/>
        <w:outline w:val="0"/>
        <w:emboss w:val="0"/>
        <w:imprint w:val="0"/>
        <w:spacing w:val="0"/>
        <w:w w:val="100"/>
        <w:kern w:val="0"/>
        <w:position w:val="0"/>
        <w:highlight w:val="none"/>
        <w:vertAlign w:val="baseline"/>
      </w:rPr>
    </w:lvl>
    <w:lvl w:ilvl="7" w:tplc="A0E0451A">
      <w:start w:val="1"/>
      <w:numFmt w:val="lowerLetter"/>
      <w:lvlText w:val="%8."/>
      <w:lvlJc w:val="left"/>
      <w:pPr>
        <w:ind w:left="5760" w:hanging="360"/>
      </w:pPr>
      <w:rPr>
        <w:rFonts w:hAnsi="Arial Unicode MS"/>
        <w:i/>
        <w:iCs/>
        <w:caps w:val="0"/>
        <w:smallCaps w:val="0"/>
        <w:strike w:val="0"/>
        <w:dstrike w:val="0"/>
        <w:outline w:val="0"/>
        <w:emboss w:val="0"/>
        <w:imprint w:val="0"/>
        <w:spacing w:val="0"/>
        <w:w w:val="100"/>
        <w:kern w:val="0"/>
        <w:position w:val="0"/>
        <w:highlight w:val="none"/>
        <w:vertAlign w:val="baseline"/>
      </w:rPr>
    </w:lvl>
    <w:lvl w:ilvl="8" w:tplc="5FD6FB42">
      <w:start w:val="1"/>
      <w:numFmt w:val="lowerRoman"/>
      <w:lvlText w:val="%9."/>
      <w:lvlJc w:val="left"/>
      <w:pPr>
        <w:ind w:left="6480" w:hanging="306"/>
      </w:pPr>
      <w:rPr>
        <w:rFonts w:hAnsi="Arial Unicode MS"/>
        <w:i/>
        <w:iCs/>
        <w:caps w:val="0"/>
        <w:smallCaps w:val="0"/>
        <w:strike w:val="0"/>
        <w:dstrike w:val="0"/>
        <w:outline w:val="0"/>
        <w:emboss w:val="0"/>
        <w:imprint w:val="0"/>
        <w:spacing w:val="0"/>
        <w:w w:val="100"/>
        <w:kern w:val="0"/>
        <w:position w:val="0"/>
        <w:highlight w:val="none"/>
        <w:vertAlign w:val="baseline"/>
      </w:rPr>
    </w:lvl>
  </w:abstractNum>
  <w:abstractNum w:abstractNumId="1" w15:restartNumberingAfterBreak="0">
    <w:nsid w:val="1CA80BF0"/>
    <w:multiLevelType w:val="hybridMultilevel"/>
    <w:tmpl w:val="01FA4606"/>
    <w:numStyleLink w:val="ImportedStyle1"/>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8"/>
  <w:displayBackgroundShape/>
  <w:proofState w:spelling="clean" w:grammar="clean"/>
  <w:defaultTabStop w:val="720"/>
  <w:characterSpacingControl w:val="doNotCompress"/>
  <w:footnotePr>
    <w:footnote w:id="-1"/>
    <w:footnote w:id="0"/>
    <w:footnote w:id="1"/>
  </w:footnotePr>
  <w:endnotePr>
    <w:numFmt w:val="decimal"/>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B3605"/>
    <w:rsid w:val="00011842"/>
    <w:rsid w:val="00013132"/>
    <w:rsid w:val="000A4B78"/>
    <w:rsid w:val="000D77CF"/>
    <w:rsid w:val="0013127B"/>
    <w:rsid w:val="00154131"/>
    <w:rsid w:val="001D0CAA"/>
    <w:rsid w:val="001D16B4"/>
    <w:rsid w:val="002178EF"/>
    <w:rsid w:val="00226DBF"/>
    <w:rsid w:val="00293714"/>
    <w:rsid w:val="00317001"/>
    <w:rsid w:val="00387682"/>
    <w:rsid w:val="00427BBA"/>
    <w:rsid w:val="00443044"/>
    <w:rsid w:val="00465327"/>
    <w:rsid w:val="004A2F9A"/>
    <w:rsid w:val="004B3751"/>
    <w:rsid w:val="004C0FCF"/>
    <w:rsid w:val="00513AF6"/>
    <w:rsid w:val="005252B3"/>
    <w:rsid w:val="00540F94"/>
    <w:rsid w:val="00547469"/>
    <w:rsid w:val="005920FB"/>
    <w:rsid w:val="005C751A"/>
    <w:rsid w:val="005D2E50"/>
    <w:rsid w:val="00605CA5"/>
    <w:rsid w:val="0063287D"/>
    <w:rsid w:val="00640289"/>
    <w:rsid w:val="006453F7"/>
    <w:rsid w:val="006A2153"/>
    <w:rsid w:val="006A331E"/>
    <w:rsid w:val="006E560A"/>
    <w:rsid w:val="00717362"/>
    <w:rsid w:val="00720EC8"/>
    <w:rsid w:val="00790239"/>
    <w:rsid w:val="008602DA"/>
    <w:rsid w:val="008A4094"/>
    <w:rsid w:val="008B517F"/>
    <w:rsid w:val="008D7547"/>
    <w:rsid w:val="008F7433"/>
    <w:rsid w:val="00931ADD"/>
    <w:rsid w:val="00941E3B"/>
    <w:rsid w:val="0097114A"/>
    <w:rsid w:val="009D702A"/>
    <w:rsid w:val="009F4A6A"/>
    <w:rsid w:val="00A326EC"/>
    <w:rsid w:val="00AA6A58"/>
    <w:rsid w:val="00AB3605"/>
    <w:rsid w:val="00B01C75"/>
    <w:rsid w:val="00B27AD3"/>
    <w:rsid w:val="00B47E0F"/>
    <w:rsid w:val="00B5182A"/>
    <w:rsid w:val="00B938D5"/>
    <w:rsid w:val="00C05DE7"/>
    <w:rsid w:val="00C17950"/>
    <w:rsid w:val="00C2488B"/>
    <w:rsid w:val="00C252AA"/>
    <w:rsid w:val="00C26A23"/>
    <w:rsid w:val="00C456F0"/>
    <w:rsid w:val="00C93AE8"/>
    <w:rsid w:val="00CA0E07"/>
    <w:rsid w:val="00D0176D"/>
    <w:rsid w:val="00D8099A"/>
    <w:rsid w:val="00D94A16"/>
    <w:rsid w:val="00DC1D11"/>
    <w:rsid w:val="00DD14B5"/>
    <w:rsid w:val="00E13EAA"/>
    <w:rsid w:val="00E2178C"/>
    <w:rsid w:val="00E27A2C"/>
    <w:rsid w:val="00E44941"/>
    <w:rsid w:val="00E44E21"/>
    <w:rsid w:val="00E61339"/>
    <w:rsid w:val="00EE28E5"/>
    <w:rsid w:val="00F13FC9"/>
    <w:rsid w:val="00F62A62"/>
    <w:rsid w:val="00F72899"/>
    <w:rsid w:val="00F74882"/>
    <w:rsid w:val="00F92335"/>
    <w:rsid w:val="00FA2A1F"/>
    <w:rsid w:val="00FA729C"/>
    <w:rsid w:val="00FE496B"/>
  </w:rsids>
  <m:mathPr>
    <m:mathFont m:val="Cambria Math"/>
    <m:brkBin m:val="before"/>
    <m:brkBinSub m:val="--"/>
    <m:smallFrac m:val="0"/>
    <m:dispDef/>
    <m:lMargin m:val="0"/>
    <m:rMargin m:val="0"/>
    <m:defJc m:val="centerGroup"/>
    <m:wrapIndent m:val="1440"/>
    <m:intLim m:val="subSup"/>
    <m:naryLim m:val="undOvr"/>
  </m:mathPr>
  <w:themeFontLang w:val="en-US" w:bidi="bo-CN"/>
  <w:clrSchemeMapping w:bg1="light1" w:t1="dark1" w:bg2="light2" w:t2="dark2" w:accent1="accent1" w:accent2="accent2" w:accent3="accent3" w:accent4="accent4" w:accent5="accent5" w:accent6="accent6" w:hyperlink="hyperlink" w:followedHyperlink="followedHyperlink"/>
  <w:decimalSymbol w:val="."/>
  <w:listSeparator w:val=","/>
  <w14:docId w14:val="0A9DC036"/>
  <w15:docId w15:val="{47ECC857-D65F-9149-9A61-F8EE592C75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Arial Unicode MS" w:hAnsi="Times New Roman" w:cs="Times New Roman"/>
        <w:bdr w:val="nil"/>
        <w:lang w:val="en-US" w:eastAsia="en-US" w:bidi="bo-CN"/>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Neue" w:hAnsi="Helvetica Neue" w:cs="Arial Unicode MS"/>
      <w:color w:val="000000"/>
      <w:sz w:val="24"/>
      <w:szCs w:val="24"/>
    </w:rPr>
  </w:style>
  <w:style w:type="paragraph" w:styleId="Footer">
    <w:name w:val="footer"/>
    <w:pPr>
      <w:tabs>
        <w:tab w:val="center" w:pos="4320"/>
        <w:tab w:val="right" w:pos="8640"/>
      </w:tabs>
    </w:pPr>
    <w:rPr>
      <w:rFonts w:ascii="Calibri" w:eastAsia="Calibri" w:hAnsi="Calibri" w:cs="Calibri"/>
      <w:color w:val="000000"/>
      <w:sz w:val="24"/>
      <w:szCs w:val="24"/>
      <w:u w:color="000000"/>
    </w:rPr>
  </w:style>
  <w:style w:type="paragraph" w:customStyle="1" w:styleId="Body">
    <w:name w:val="Body"/>
    <w:rPr>
      <w:rFonts w:ascii="Calibri" w:eastAsia="Calibri" w:hAnsi="Calibri" w:cs="Calibri"/>
      <w:color w:val="000000"/>
      <w:sz w:val="24"/>
      <w:szCs w:val="24"/>
      <w:u w:color="000000"/>
      <w:lang w:val="de-DE"/>
    </w:rPr>
  </w:style>
  <w:style w:type="character" w:styleId="FootnoteReference">
    <w:name w:val="footnote reference"/>
    <w:rPr>
      <w:vertAlign w:val="superscript"/>
    </w:rPr>
  </w:style>
  <w:style w:type="paragraph" w:styleId="FootnoteText">
    <w:name w:val="footnote text"/>
    <w:rPr>
      <w:rFonts w:ascii="Calibri" w:eastAsia="Calibri" w:hAnsi="Calibri" w:cs="Calibri"/>
      <w:color w:val="000000"/>
      <w:sz w:val="24"/>
      <w:szCs w:val="24"/>
      <w:u w:color="000000"/>
    </w:rPr>
  </w:style>
  <w:style w:type="paragraph" w:styleId="ListParagraph">
    <w:name w:val="List Paragraph"/>
    <w:pPr>
      <w:ind w:left="720"/>
    </w:pPr>
    <w:rPr>
      <w:rFonts w:ascii="Calibri" w:eastAsia="Calibri" w:hAnsi="Calibri" w:cs="Calibri"/>
      <w:color w:val="000000"/>
      <w:sz w:val="24"/>
      <w:szCs w:val="24"/>
      <w:u w:color="000000"/>
    </w:rPr>
  </w:style>
  <w:style w:type="numbering" w:customStyle="1" w:styleId="ImportedStyle1">
    <w:name w:val="Imported Style 1"/>
    <w:pPr>
      <w:numPr>
        <w:numId w:val="1"/>
      </w:numPr>
    </w:pPr>
  </w:style>
  <w:style w:type="character" w:styleId="CommentReference">
    <w:name w:val="annotation reference"/>
    <w:basedOn w:val="DefaultParagraphFont"/>
    <w:uiPriority w:val="99"/>
    <w:semiHidden/>
    <w:unhideWhenUsed/>
    <w:rsid w:val="004C0FCF"/>
    <w:rPr>
      <w:sz w:val="16"/>
      <w:szCs w:val="16"/>
    </w:rPr>
  </w:style>
  <w:style w:type="paragraph" w:styleId="CommentText">
    <w:name w:val="annotation text"/>
    <w:basedOn w:val="Normal"/>
    <w:link w:val="CommentTextChar"/>
    <w:uiPriority w:val="99"/>
    <w:semiHidden/>
    <w:unhideWhenUsed/>
    <w:rsid w:val="004C0FCF"/>
    <w:rPr>
      <w:sz w:val="20"/>
      <w:szCs w:val="20"/>
    </w:rPr>
  </w:style>
  <w:style w:type="character" w:customStyle="1" w:styleId="CommentTextChar">
    <w:name w:val="Comment Text Char"/>
    <w:basedOn w:val="DefaultParagraphFont"/>
    <w:link w:val="CommentText"/>
    <w:uiPriority w:val="99"/>
    <w:semiHidden/>
    <w:rsid w:val="004C0FCF"/>
    <w:rPr>
      <w:lang w:bidi="ar-SA"/>
    </w:rPr>
  </w:style>
  <w:style w:type="paragraph" w:styleId="CommentSubject">
    <w:name w:val="annotation subject"/>
    <w:basedOn w:val="CommentText"/>
    <w:next w:val="CommentText"/>
    <w:link w:val="CommentSubjectChar"/>
    <w:uiPriority w:val="99"/>
    <w:semiHidden/>
    <w:unhideWhenUsed/>
    <w:rsid w:val="004C0FCF"/>
    <w:rPr>
      <w:b/>
      <w:bCs/>
    </w:rPr>
  </w:style>
  <w:style w:type="character" w:customStyle="1" w:styleId="CommentSubjectChar">
    <w:name w:val="Comment Subject Char"/>
    <w:basedOn w:val="CommentTextChar"/>
    <w:link w:val="CommentSubject"/>
    <w:uiPriority w:val="99"/>
    <w:semiHidden/>
    <w:rsid w:val="004C0FCF"/>
    <w:rPr>
      <w:b/>
      <w:bCs/>
      <w:lang w:bidi="ar-SA"/>
    </w:rPr>
  </w:style>
  <w:style w:type="paragraph" w:styleId="BalloonText">
    <w:name w:val="Balloon Text"/>
    <w:basedOn w:val="Normal"/>
    <w:link w:val="BalloonTextChar"/>
    <w:uiPriority w:val="99"/>
    <w:semiHidden/>
    <w:unhideWhenUsed/>
    <w:rsid w:val="004C0FCF"/>
    <w:rPr>
      <w:sz w:val="18"/>
      <w:szCs w:val="18"/>
    </w:rPr>
  </w:style>
  <w:style w:type="character" w:customStyle="1" w:styleId="BalloonTextChar">
    <w:name w:val="Balloon Text Char"/>
    <w:basedOn w:val="DefaultParagraphFont"/>
    <w:link w:val="BalloonText"/>
    <w:uiPriority w:val="99"/>
    <w:semiHidden/>
    <w:rsid w:val="004C0FCF"/>
    <w:rPr>
      <w:sz w:val="18"/>
      <w:szCs w:val="18"/>
      <w:lang w:bidi="ar-SA"/>
    </w:rPr>
  </w:style>
  <w:style w:type="paragraph" w:styleId="Header">
    <w:name w:val="header"/>
    <w:basedOn w:val="Normal"/>
    <w:link w:val="HeaderChar"/>
    <w:uiPriority w:val="99"/>
    <w:unhideWhenUsed/>
    <w:rsid w:val="00387682"/>
    <w:pPr>
      <w:tabs>
        <w:tab w:val="center" w:pos="4513"/>
        <w:tab w:val="right" w:pos="9026"/>
      </w:tabs>
    </w:pPr>
  </w:style>
  <w:style w:type="character" w:customStyle="1" w:styleId="HeaderChar">
    <w:name w:val="Header Char"/>
    <w:basedOn w:val="DefaultParagraphFont"/>
    <w:link w:val="Header"/>
    <w:uiPriority w:val="99"/>
    <w:rsid w:val="00387682"/>
    <w:rPr>
      <w:sz w:val="24"/>
      <w:szCs w:val="24"/>
      <w:lang w:bidi="ar-SA"/>
    </w:rPr>
  </w:style>
  <w:style w:type="character" w:styleId="UnresolvedMention">
    <w:name w:val="Unresolved Mention"/>
    <w:basedOn w:val="DefaultParagraphFont"/>
    <w:uiPriority w:val="99"/>
    <w:semiHidden/>
    <w:unhideWhenUsed/>
    <w:rsid w:val="00DD14B5"/>
    <w:rPr>
      <w:color w:val="605E5C"/>
      <w:shd w:val="clear" w:color="auto" w:fill="E1DFDD"/>
    </w:rPr>
  </w:style>
  <w:style w:type="paragraph" w:styleId="EndnoteText">
    <w:name w:val="endnote text"/>
    <w:basedOn w:val="Normal"/>
    <w:link w:val="EndnoteTextChar"/>
    <w:uiPriority w:val="99"/>
    <w:semiHidden/>
    <w:unhideWhenUsed/>
    <w:rsid w:val="00011842"/>
    <w:rPr>
      <w:sz w:val="20"/>
      <w:szCs w:val="20"/>
    </w:rPr>
  </w:style>
  <w:style w:type="character" w:customStyle="1" w:styleId="EndnoteTextChar">
    <w:name w:val="Endnote Text Char"/>
    <w:basedOn w:val="DefaultParagraphFont"/>
    <w:link w:val="EndnoteText"/>
    <w:uiPriority w:val="99"/>
    <w:semiHidden/>
    <w:rsid w:val="00011842"/>
    <w:rPr>
      <w:lang w:bidi="ar-SA"/>
    </w:rPr>
  </w:style>
  <w:style w:type="character" w:styleId="EndnoteReference">
    <w:name w:val="endnote reference"/>
    <w:basedOn w:val="DefaultParagraphFont"/>
    <w:uiPriority w:val="99"/>
    <w:semiHidden/>
    <w:unhideWhenUsed/>
    <w:rsid w:val="00011842"/>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mailto:nbhushan@smith.edu"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472C4"/>
      </a:accent1>
      <a:accent2>
        <a:srgbClr val="ED7D31"/>
      </a:accent2>
      <a:accent3>
        <a:srgbClr val="A5A5A5"/>
      </a:accent3>
      <a:accent4>
        <a:srgbClr val="FFC000"/>
      </a:accent4>
      <a:accent5>
        <a:srgbClr val="5B9BD5"/>
      </a:accent5>
      <a:accent6>
        <a:srgbClr val="70AD47"/>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cap="flat">
          <a:solidFill>
            <a:schemeClr val="accent1"/>
          </a:solidFill>
          <a:prstDash val="solid"/>
          <a:miter lim="800000"/>
        </a:ln>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12700" cap="flat">
          <a:solidFill>
            <a:schemeClr val="accent1"/>
          </a:solidFill>
          <a:prstDash val="solid"/>
          <a:miter lim="8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114</TotalTime>
  <Pages>22</Pages>
  <Words>4797</Words>
  <Characters>27347</Characters>
  <Application>Microsoft Office Word</Application>
  <DocSecurity>0</DocSecurity>
  <Lines>227</Lines>
  <Paragraphs>64</Paragraphs>
  <ScaleCrop>false</ScaleCrop>
  <HeadingPairs>
    <vt:vector size="2" baseType="variant">
      <vt:variant>
        <vt:lpstr>Title</vt:lpstr>
      </vt:variant>
      <vt:variant>
        <vt:i4>1</vt:i4>
      </vt:variant>
    </vt:vector>
  </HeadingPairs>
  <TitlesOfParts>
    <vt:vector size="1" baseType="lpstr">
      <vt:lpstr/>
    </vt:vector>
  </TitlesOfParts>
  <Company>Department of Philosophy, Smith College</Company>
  <LinksUpToDate>false</LinksUpToDate>
  <CharactersWithSpaces>32080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Jay L Garfield</cp:lastModifiedBy>
  <cp:revision>7</cp:revision>
  <dcterms:created xsi:type="dcterms:W3CDTF">2021-08-17T14:22:00Z</dcterms:created>
  <dcterms:modified xsi:type="dcterms:W3CDTF">2022-07-08T21:14:00Z</dcterms:modified>
</cp:coreProperties>
</file>